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C14" w14:textId="77777777" w:rsidR="00A94E49" w:rsidRDefault="00000000">
      <w:pPr>
        <w:spacing w:after="0" w:line="259" w:lineRule="auto"/>
        <w:ind w:left="86" w:firstLine="0"/>
        <w:jc w:val="center"/>
      </w:pPr>
      <w:bookmarkStart w:id="0" w:name="_Hlk211634063"/>
      <w:bookmarkEnd w:id="0"/>
      <w:r>
        <w:rPr>
          <w:b/>
          <w:sz w:val="40"/>
        </w:rPr>
        <w:t xml:space="preserve">PROPISNIK NATJECANJA </w:t>
      </w:r>
    </w:p>
    <w:p w14:paraId="5D1BB507" w14:textId="226AE34F" w:rsidR="00A94E49" w:rsidRDefault="00000000">
      <w:pPr>
        <w:spacing w:after="0" w:line="259" w:lineRule="auto"/>
        <w:ind w:left="102" w:right="11"/>
        <w:jc w:val="center"/>
      </w:pPr>
      <w:r>
        <w:rPr>
          <w:b/>
          <w:sz w:val="32"/>
        </w:rPr>
        <w:t>LIG</w:t>
      </w:r>
      <w:r w:rsidR="008E2295">
        <w:rPr>
          <w:b/>
          <w:sz w:val="32"/>
        </w:rPr>
        <w:t>A</w:t>
      </w:r>
      <w:r>
        <w:rPr>
          <w:b/>
          <w:sz w:val="32"/>
        </w:rPr>
        <w:t xml:space="preserve"> MINI ODBOJKE VARAŽDINSKE, MEĐIMURSKE i </w:t>
      </w:r>
    </w:p>
    <w:p w14:paraId="0AFCBE9D" w14:textId="77777777" w:rsidR="00A94E49" w:rsidRDefault="00000000">
      <w:pPr>
        <w:spacing w:after="0" w:line="259" w:lineRule="auto"/>
        <w:ind w:left="102"/>
        <w:jc w:val="center"/>
      </w:pPr>
      <w:r>
        <w:rPr>
          <w:b/>
          <w:sz w:val="32"/>
        </w:rPr>
        <w:t xml:space="preserve">KRAPINSKO-ZAGORSKE ŽUPANIJE </w:t>
      </w:r>
    </w:p>
    <w:p w14:paraId="1D29442F" w14:textId="4CDEA472" w:rsidR="00A94E49" w:rsidRDefault="00000000">
      <w:pPr>
        <w:spacing w:after="215" w:line="259" w:lineRule="auto"/>
        <w:ind w:left="102" w:right="1"/>
        <w:jc w:val="center"/>
        <w:rPr>
          <w:b/>
          <w:sz w:val="32"/>
        </w:rPr>
      </w:pPr>
      <w:r>
        <w:rPr>
          <w:b/>
          <w:sz w:val="32"/>
        </w:rPr>
        <w:t>NATJECATELJSKA SEZONA 202</w:t>
      </w:r>
      <w:r w:rsidR="00517DB0">
        <w:rPr>
          <w:b/>
          <w:sz w:val="32"/>
        </w:rPr>
        <w:t>5</w:t>
      </w:r>
      <w:r>
        <w:rPr>
          <w:b/>
          <w:sz w:val="32"/>
        </w:rPr>
        <w:t>./202</w:t>
      </w:r>
      <w:r w:rsidR="00517DB0">
        <w:rPr>
          <w:b/>
          <w:sz w:val="32"/>
        </w:rPr>
        <w:t>6</w:t>
      </w:r>
      <w:r>
        <w:rPr>
          <w:b/>
          <w:sz w:val="32"/>
        </w:rPr>
        <w:t xml:space="preserve">. </w:t>
      </w:r>
    </w:p>
    <w:p w14:paraId="7BE5EB32" w14:textId="77777777" w:rsidR="00517DB0" w:rsidRDefault="00517DB0">
      <w:pPr>
        <w:spacing w:after="215" w:line="259" w:lineRule="auto"/>
        <w:ind w:left="102" w:right="1"/>
        <w:jc w:val="center"/>
        <w:rPr>
          <w:b/>
          <w:sz w:val="32"/>
        </w:rPr>
      </w:pPr>
    </w:p>
    <w:p w14:paraId="57ACAC3D" w14:textId="2DCB3FBF" w:rsidR="00517DB0" w:rsidRPr="00517DB0" w:rsidRDefault="00517DB0">
      <w:pPr>
        <w:spacing w:after="215" w:line="259" w:lineRule="auto"/>
        <w:ind w:left="102" w:right="1"/>
        <w:jc w:val="center"/>
        <w:rPr>
          <w:color w:val="FF0000"/>
        </w:rPr>
      </w:pPr>
    </w:p>
    <w:p w14:paraId="53298CED" w14:textId="77777777" w:rsidR="00A94E49" w:rsidRDefault="00000000">
      <w:pPr>
        <w:spacing w:after="0" w:line="259" w:lineRule="auto"/>
        <w:ind w:left="98" w:right="1"/>
        <w:jc w:val="center"/>
        <w:rPr>
          <w:b/>
        </w:rPr>
      </w:pPr>
      <w:r>
        <w:rPr>
          <w:b/>
        </w:rPr>
        <w:t xml:space="preserve">Članak 1. </w:t>
      </w:r>
    </w:p>
    <w:p w14:paraId="5D4A8DAB" w14:textId="77777777" w:rsidR="008E2295" w:rsidRDefault="008E2295">
      <w:pPr>
        <w:spacing w:after="0" w:line="259" w:lineRule="auto"/>
        <w:ind w:left="98" w:right="1"/>
        <w:jc w:val="center"/>
      </w:pPr>
    </w:p>
    <w:p w14:paraId="7C102F5E" w14:textId="1BA2CC51" w:rsidR="00A94E49" w:rsidRDefault="00000000">
      <w:pPr>
        <w:ind w:left="108" w:right="12"/>
      </w:pPr>
      <w:r>
        <w:t>Natjecanje se provodi prema odredbama Pravilnika o natjecanju Hrvatskog odbojkaškog saveza, Registracijskog pravilnika Hrvatskog odbojkaškog saveza, Stegovnog pravilnika Hrvatskog odbojkaškog saveza, Međunarodnih pravila odbojkaške igre</w:t>
      </w:r>
      <w:r w:rsidR="004F73DE">
        <w:t xml:space="preserve"> </w:t>
      </w:r>
      <w:r w:rsidR="005470B5" w:rsidRPr="005470B5">
        <w:t>(i izmjen</w:t>
      </w:r>
      <w:r w:rsidR="004F73DE">
        <w:t>a</w:t>
      </w:r>
      <w:r w:rsidR="005470B5" w:rsidRPr="005470B5">
        <w:t xml:space="preserve"> pravila 2025-2028)</w:t>
      </w:r>
      <w:r>
        <w:t xml:space="preserve">, ovog pravilnika i ostalih pozitivnih propisa. </w:t>
      </w:r>
    </w:p>
    <w:p w14:paraId="6461887E" w14:textId="77777777" w:rsidR="008E2295" w:rsidRDefault="008E2295">
      <w:pPr>
        <w:ind w:left="108" w:right="12"/>
      </w:pPr>
    </w:p>
    <w:p w14:paraId="5349453E" w14:textId="77777777" w:rsidR="001348C6" w:rsidRDefault="001348C6">
      <w:pPr>
        <w:ind w:left="108" w:right="12"/>
      </w:pPr>
    </w:p>
    <w:p w14:paraId="13F63019" w14:textId="77777777" w:rsidR="00A94E49" w:rsidRDefault="00000000">
      <w:pPr>
        <w:spacing w:after="0" w:line="259" w:lineRule="auto"/>
        <w:ind w:left="98" w:right="1"/>
        <w:jc w:val="center"/>
        <w:rPr>
          <w:b/>
        </w:rPr>
      </w:pPr>
      <w:r>
        <w:rPr>
          <w:b/>
        </w:rPr>
        <w:t xml:space="preserve">Članak 2. </w:t>
      </w:r>
    </w:p>
    <w:p w14:paraId="76BC4072" w14:textId="77777777" w:rsidR="008E2295" w:rsidRDefault="008E2295">
      <w:pPr>
        <w:spacing w:after="0" w:line="259" w:lineRule="auto"/>
        <w:ind w:left="98" w:right="1"/>
        <w:jc w:val="center"/>
      </w:pPr>
    </w:p>
    <w:p w14:paraId="6E1F4E86" w14:textId="77777777" w:rsidR="001348C6" w:rsidRDefault="00000000">
      <w:pPr>
        <w:ind w:left="10" w:right="12"/>
      </w:pPr>
      <w:r>
        <w:t xml:space="preserve">Prvenstvo u MINI ODBOJCI (U11) Varaždinske, Međimurske i Krapinsko-zagorske županije odigrat će se ligaškim natjecanjem jesen – proljeće. Utakmice će se odigravati jednom do dva puta mjesečno na okupljanjima koje organizira Odbojkaški savez Varaždinske županije u suradnji s klubovima učesnicima lige. Natjecanje će se odvijati </w:t>
      </w:r>
      <w:r w:rsidR="001348C6">
        <w:t>kroz:</w:t>
      </w:r>
    </w:p>
    <w:p w14:paraId="70AA07D9" w14:textId="792739DE" w:rsidR="001348C6" w:rsidRDefault="005470B5">
      <w:pPr>
        <w:ind w:left="10" w:right="12"/>
        <w:rPr>
          <w:b/>
          <w:bCs/>
        </w:rPr>
      </w:pPr>
      <w:r w:rsidRPr="005470B5">
        <w:rPr>
          <w:b/>
          <w:bCs/>
        </w:rPr>
        <w:t xml:space="preserve"> 1. ligu (A</w:t>
      </w:r>
      <w:r>
        <w:rPr>
          <w:b/>
          <w:bCs/>
        </w:rPr>
        <w:t xml:space="preserve"> i </w:t>
      </w:r>
      <w:r w:rsidRPr="005470B5">
        <w:rPr>
          <w:b/>
          <w:bCs/>
        </w:rPr>
        <w:t>B skupina</w:t>
      </w:r>
      <w:r w:rsidR="001348C6">
        <w:rPr>
          <w:b/>
          <w:bCs/>
        </w:rPr>
        <w:t>)</w:t>
      </w:r>
      <w:r w:rsidRPr="005470B5">
        <w:rPr>
          <w:b/>
          <w:bCs/>
        </w:rPr>
        <w:t xml:space="preserve"> – dvokružno u 2 okupljanja, razigravanje od 1. - 6. mjesta (</w:t>
      </w:r>
      <w:r>
        <w:rPr>
          <w:b/>
          <w:bCs/>
        </w:rPr>
        <w:t>četvero</w:t>
      </w:r>
      <w:r w:rsidRPr="005470B5">
        <w:rPr>
          <w:b/>
          <w:bCs/>
        </w:rPr>
        <w:t xml:space="preserve">kružno u </w:t>
      </w:r>
      <w:r>
        <w:rPr>
          <w:b/>
          <w:bCs/>
        </w:rPr>
        <w:t>3</w:t>
      </w:r>
      <w:r w:rsidRPr="005470B5">
        <w:rPr>
          <w:b/>
          <w:bCs/>
        </w:rPr>
        <w:t xml:space="preserve"> okupljanja) i od 7. - 1</w:t>
      </w:r>
      <w:r>
        <w:rPr>
          <w:b/>
          <w:bCs/>
        </w:rPr>
        <w:t>0</w:t>
      </w:r>
      <w:r w:rsidRPr="005470B5">
        <w:rPr>
          <w:b/>
          <w:bCs/>
        </w:rPr>
        <w:t>. mjesta (</w:t>
      </w:r>
      <w:r>
        <w:rPr>
          <w:b/>
          <w:bCs/>
        </w:rPr>
        <w:t>petero</w:t>
      </w:r>
      <w:r w:rsidRPr="005470B5">
        <w:rPr>
          <w:b/>
          <w:bCs/>
        </w:rPr>
        <w:t xml:space="preserve">kružno u 3 okupljanja) </w:t>
      </w:r>
    </w:p>
    <w:p w14:paraId="669FE7CD" w14:textId="6F610C71" w:rsidR="00A94E49" w:rsidRDefault="005470B5">
      <w:pPr>
        <w:ind w:left="10" w:right="12"/>
      </w:pPr>
      <w:r w:rsidRPr="005470B5">
        <w:rPr>
          <w:b/>
          <w:bCs/>
        </w:rPr>
        <w:t xml:space="preserve">2. ligu </w:t>
      </w:r>
      <w:r>
        <w:rPr>
          <w:b/>
          <w:bCs/>
        </w:rPr>
        <w:t xml:space="preserve">mini odbojke </w:t>
      </w:r>
      <w:r w:rsidRPr="005470B5">
        <w:rPr>
          <w:b/>
          <w:bCs/>
        </w:rPr>
        <w:t>(</w:t>
      </w:r>
      <w:r>
        <w:rPr>
          <w:b/>
          <w:bCs/>
        </w:rPr>
        <w:t>šestero</w:t>
      </w:r>
      <w:r w:rsidRPr="005470B5">
        <w:rPr>
          <w:b/>
          <w:bCs/>
        </w:rPr>
        <w:t xml:space="preserve">kružno u </w:t>
      </w:r>
      <w:r>
        <w:rPr>
          <w:b/>
          <w:bCs/>
        </w:rPr>
        <w:t>4</w:t>
      </w:r>
      <w:r w:rsidRPr="005470B5">
        <w:rPr>
          <w:b/>
          <w:bCs/>
        </w:rPr>
        <w:t xml:space="preserve"> okupljanja</w:t>
      </w:r>
      <w:r w:rsidR="001348C6">
        <w:rPr>
          <w:b/>
          <w:bCs/>
        </w:rPr>
        <w:t>)</w:t>
      </w:r>
    </w:p>
    <w:p w14:paraId="23C1BD0B" w14:textId="77777777" w:rsidR="005470B5" w:rsidRDefault="005470B5">
      <w:pPr>
        <w:ind w:left="10" w:right="12"/>
      </w:pPr>
    </w:p>
    <w:p w14:paraId="33E8F750" w14:textId="23EAEB00" w:rsidR="005470B5" w:rsidRDefault="005470B5">
      <w:pPr>
        <w:ind w:left="10" w:right="12"/>
      </w:pPr>
      <w:r w:rsidRPr="005470B5">
        <w:t>U 1. ligi m</w:t>
      </w:r>
      <w:r>
        <w:t>ini</w:t>
      </w:r>
      <w:r w:rsidRPr="005470B5">
        <w:t xml:space="preserve"> odbojke prvoplasiran</w:t>
      </w:r>
      <w:r>
        <w:t xml:space="preserve">e, </w:t>
      </w:r>
      <w:r w:rsidRPr="005470B5">
        <w:t>drugoplasiran</w:t>
      </w:r>
      <w:r>
        <w:t>e</w:t>
      </w:r>
      <w:r w:rsidRPr="005470B5">
        <w:t xml:space="preserve"> </w:t>
      </w:r>
      <w:r>
        <w:t xml:space="preserve">i trećeplasirane </w:t>
      </w:r>
      <w:r w:rsidRPr="005470B5">
        <w:t>ekip</w:t>
      </w:r>
      <w:r>
        <w:t>e</w:t>
      </w:r>
      <w:r w:rsidRPr="005470B5">
        <w:t xml:space="preserve"> iz svake skupine (A, B) id</w:t>
      </w:r>
      <w:r w:rsidR="001348C6">
        <w:t>u</w:t>
      </w:r>
      <w:r w:rsidRPr="005470B5">
        <w:t xml:space="preserve"> u razigravanje od 1. – 6. mjesta gdje zatim u </w:t>
      </w:r>
      <w:r>
        <w:t>3</w:t>
      </w:r>
      <w:r w:rsidRPr="005470B5">
        <w:t xml:space="preserve"> okupljanja odigravaju </w:t>
      </w:r>
      <w:r>
        <w:t>četvero</w:t>
      </w:r>
      <w:r w:rsidRPr="005470B5">
        <w:t xml:space="preserve">kružnim sustavom. REZULTATI </w:t>
      </w:r>
      <w:r>
        <w:t xml:space="preserve">dva kola </w:t>
      </w:r>
      <w:r w:rsidRPr="005470B5">
        <w:t xml:space="preserve">između klubova iz </w:t>
      </w:r>
      <w:r>
        <w:t xml:space="preserve">prvotno </w:t>
      </w:r>
      <w:r w:rsidRPr="005470B5">
        <w:t>ist</w:t>
      </w:r>
      <w:r>
        <w:t>e</w:t>
      </w:r>
      <w:r w:rsidRPr="005470B5">
        <w:t xml:space="preserve"> skupine SE PRENOSE u razigravanju od 1. – 6. mjesta što znači da će klubovi iz prvotno istih skupina u razigravanju od 1. – 6. mjesta odigrati međusobno još </w:t>
      </w:r>
      <w:r w:rsidR="00026145">
        <w:t>dvije</w:t>
      </w:r>
      <w:r w:rsidRPr="005470B5">
        <w:t xml:space="preserve"> utakmic</w:t>
      </w:r>
      <w:r w:rsidR="00026145">
        <w:t>e</w:t>
      </w:r>
      <w:r w:rsidRPr="005470B5">
        <w:t xml:space="preserve">. </w:t>
      </w:r>
      <w:r w:rsidR="00026145">
        <w:t>Č</w:t>
      </w:r>
      <w:r w:rsidRPr="005470B5">
        <w:t xml:space="preserve">etvrtoplasirane </w:t>
      </w:r>
      <w:r w:rsidR="00026145">
        <w:t xml:space="preserve">i petoplasirane ekipe </w:t>
      </w:r>
      <w:r w:rsidRPr="005470B5">
        <w:t>u skupinama A</w:t>
      </w:r>
      <w:r w:rsidR="00026145">
        <w:t xml:space="preserve"> i</w:t>
      </w:r>
      <w:r w:rsidRPr="005470B5">
        <w:t xml:space="preserve"> B u drugo</w:t>
      </w:r>
      <w:r w:rsidR="00026145">
        <w:t>j</w:t>
      </w:r>
      <w:r w:rsidRPr="005470B5">
        <w:t xml:space="preserve"> </w:t>
      </w:r>
      <w:r w:rsidR="00026145">
        <w:t>fazi</w:t>
      </w:r>
      <w:r w:rsidRPr="005470B5">
        <w:t xml:space="preserve"> natjecanja razigravaju od 7. – 1</w:t>
      </w:r>
      <w:r w:rsidR="00026145">
        <w:t>0</w:t>
      </w:r>
      <w:r w:rsidRPr="005470B5">
        <w:t xml:space="preserve">. mjesta </w:t>
      </w:r>
      <w:r w:rsidR="00026145">
        <w:t>petero</w:t>
      </w:r>
      <w:r w:rsidRPr="005470B5">
        <w:t>kružnim sustavom</w:t>
      </w:r>
      <w:r w:rsidR="00026145">
        <w:t>, a REZUL</w:t>
      </w:r>
      <w:r w:rsidR="00FC4BA0">
        <w:t>T</w:t>
      </w:r>
      <w:r w:rsidR="00026145">
        <w:t xml:space="preserve">ATI iz njihovih prvotnih skupina se </w:t>
      </w:r>
      <w:r w:rsidR="00026145" w:rsidRPr="00026145">
        <w:rPr>
          <w:u w:val="single"/>
        </w:rPr>
        <w:t>NE</w:t>
      </w:r>
      <w:r w:rsidR="00026145">
        <w:t xml:space="preserve"> PRENOSE u razigravanje od 7. – 10. mjesta.</w:t>
      </w:r>
    </w:p>
    <w:p w14:paraId="14644940" w14:textId="77777777" w:rsidR="005470B5" w:rsidRDefault="005470B5">
      <w:pPr>
        <w:ind w:left="10" w:right="12"/>
      </w:pPr>
    </w:p>
    <w:p w14:paraId="52F5D35D" w14:textId="77777777" w:rsidR="001348C6" w:rsidRDefault="001348C6">
      <w:pPr>
        <w:ind w:left="10" w:right="12"/>
      </w:pPr>
    </w:p>
    <w:p w14:paraId="5A2C540C" w14:textId="77777777" w:rsidR="001348C6" w:rsidRDefault="001348C6">
      <w:pPr>
        <w:ind w:left="10" w:right="12"/>
      </w:pPr>
    </w:p>
    <w:p w14:paraId="1F8C9092" w14:textId="77777777" w:rsidR="00A94E49" w:rsidRDefault="00000000">
      <w:pPr>
        <w:spacing w:after="0" w:line="259" w:lineRule="auto"/>
        <w:ind w:left="98" w:right="1"/>
        <w:jc w:val="center"/>
        <w:rPr>
          <w:b/>
        </w:rPr>
      </w:pPr>
      <w:r>
        <w:rPr>
          <w:b/>
        </w:rPr>
        <w:t xml:space="preserve">Članak 3. </w:t>
      </w:r>
    </w:p>
    <w:p w14:paraId="362BC3D1" w14:textId="77777777" w:rsidR="00026145" w:rsidRDefault="00026145">
      <w:pPr>
        <w:spacing w:after="0" w:line="259" w:lineRule="auto"/>
        <w:ind w:left="98" w:right="1"/>
        <w:jc w:val="center"/>
        <w:rPr>
          <w:b/>
        </w:rPr>
      </w:pPr>
    </w:p>
    <w:p w14:paraId="59DA2E2E" w14:textId="0D5709F6" w:rsidR="00026145" w:rsidRDefault="00026145" w:rsidP="00026145">
      <w:pPr>
        <w:spacing w:after="0" w:line="259" w:lineRule="auto"/>
        <w:ind w:left="98" w:right="1"/>
      </w:pPr>
      <w:r w:rsidRPr="00026145">
        <w:t>Dva predstavnika Varaždinske županije na prvenstvu M</w:t>
      </w:r>
      <w:r>
        <w:t>INI</w:t>
      </w:r>
      <w:r w:rsidRPr="00026145">
        <w:t xml:space="preserve"> ODBOJKE Regije Sjever će biti dvije najbolje plasirane ekipe iz te županije na tablici 1. lige (razigravanje od 1. – 6. mjesta) nakon odigravanja cijele lige!</w:t>
      </w:r>
    </w:p>
    <w:p w14:paraId="17074E97" w14:textId="4CA00D93" w:rsidR="00A94E49" w:rsidRDefault="00A94E49">
      <w:pPr>
        <w:spacing w:after="19" w:line="259" w:lineRule="auto"/>
        <w:ind w:left="0" w:firstLine="0"/>
      </w:pPr>
    </w:p>
    <w:p w14:paraId="2AA97A34" w14:textId="77777777" w:rsidR="008E2295" w:rsidRDefault="008E2295">
      <w:pPr>
        <w:spacing w:after="19" w:line="259" w:lineRule="auto"/>
        <w:ind w:left="0" w:firstLine="0"/>
      </w:pPr>
    </w:p>
    <w:p w14:paraId="25E11895" w14:textId="77777777" w:rsidR="008E2295" w:rsidRDefault="008E2295">
      <w:pPr>
        <w:spacing w:after="19" w:line="259" w:lineRule="auto"/>
        <w:ind w:left="0" w:firstLine="0"/>
      </w:pPr>
    </w:p>
    <w:p w14:paraId="00FEF098" w14:textId="77777777" w:rsidR="008E2295" w:rsidRDefault="008E2295">
      <w:pPr>
        <w:spacing w:after="19" w:line="259" w:lineRule="auto"/>
        <w:ind w:left="0" w:firstLine="0"/>
      </w:pPr>
    </w:p>
    <w:p w14:paraId="54C90440" w14:textId="77777777" w:rsidR="008E2295" w:rsidRDefault="008E2295">
      <w:pPr>
        <w:spacing w:after="19" w:line="259" w:lineRule="auto"/>
        <w:ind w:left="0" w:firstLine="0"/>
      </w:pPr>
    </w:p>
    <w:p w14:paraId="0E5EB26D" w14:textId="77777777" w:rsidR="00A94E49" w:rsidRDefault="00000000">
      <w:pPr>
        <w:spacing w:after="0" w:line="259" w:lineRule="auto"/>
        <w:ind w:left="98" w:right="1"/>
        <w:jc w:val="center"/>
        <w:rPr>
          <w:b/>
        </w:rPr>
      </w:pPr>
      <w:r>
        <w:rPr>
          <w:b/>
        </w:rPr>
        <w:lastRenderedPageBreak/>
        <w:t xml:space="preserve">Članak 4. </w:t>
      </w:r>
    </w:p>
    <w:p w14:paraId="4A3A8523" w14:textId="77777777" w:rsidR="00026145" w:rsidRDefault="00026145">
      <w:pPr>
        <w:spacing w:after="0" w:line="259" w:lineRule="auto"/>
        <w:ind w:left="98" w:right="1"/>
        <w:jc w:val="center"/>
      </w:pPr>
    </w:p>
    <w:p w14:paraId="61EFC295" w14:textId="4E674F60" w:rsidR="00A94E49" w:rsidRDefault="00000000">
      <w:pPr>
        <w:ind w:left="108" w:right="12"/>
      </w:pPr>
      <w:r>
        <w:t>U prvenstvu</w:t>
      </w:r>
      <w:r w:rsidR="00CE37B8">
        <w:t xml:space="preserve"> </w:t>
      </w:r>
      <w:r>
        <w:t>/</w:t>
      </w:r>
      <w:r w:rsidR="00CE37B8">
        <w:t xml:space="preserve"> </w:t>
      </w:r>
      <w:r>
        <w:t xml:space="preserve">ligi MINI ODBOJKE Varaždinske, Međimurske i Krapinsko-zagorske županije nastupaju slijedeće ekipe: </w:t>
      </w:r>
    </w:p>
    <w:p w14:paraId="4608B6CE" w14:textId="77777777" w:rsidR="00A94E49" w:rsidRDefault="00000000">
      <w:pPr>
        <w:spacing w:after="0" w:line="259" w:lineRule="auto"/>
        <w:ind w:left="0" w:firstLine="0"/>
      </w:pPr>
      <w:r>
        <w:t xml:space="preserve"> </w:t>
      </w:r>
    </w:p>
    <w:p w14:paraId="5759CD28" w14:textId="4F3D8433" w:rsidR="00026145" w:rsidRDefault="00000000" w:rsidP="00026145">
      <w:pPr>
        <w:tabs>
          <w:tab w:val="center" w:pos="1950"/>
          <w:tab w:val="center" w:pos="6226"/>
        </w:tabs>
        <w:spacing w:after="2" w:line="259" w:lineRule="auto"/>
        <w:ind w:left="0" w:firstLine="0"/>
        <w:rPr>
          <w:b/>
        </w:rPr>
      </w:pPr>
      <w:r>
        <w:rPr>
          <w:rFonts w:ascii="Calibri" w:eastAsia="Calibri" w:hAnsi="Calibri" w:cs="Calibri"/>
          <w:sz w:val="22"/>
        </w:rPr>
        <w:tab/>
      </w:r>
    </w:p>
    <w:p w14:paraId="5E0B9B19" w14:textId="77777777" w:rsidR="00026145" w:rsidRPr="00D26C35" w:rsidRDefault="00026145" w:rsidP="00026145">
      <w:pPr>
        <w:spacing w:after="2" w:line="259" w:lineRule="auto"/>
        <w:rPr>
          <w:b/>
          <w:bCs/>
          <w:u w:val="single"/>
        </w:rPr>
      </w:pPr>
      <w:r w:rsidRPr="00026145">
        <w:rPr>
          <w:b/>
          <w:bCs/>
        </w:rPr>
        <w:t>1.</w:t>
      </w:r>
      <w:r w:rsidRPr="00026145">
        <w:rPr>
          <w:b/>
          <w:bCs/>
        </w:rPr>
        <w:tab/>
      </w:r>
      <w:r w:rsidRPr="00D26C35">
        <w:rPr>
          <w:b/>
          <w:bCs/>
          <w:u w:val="single"/>
        </w:rPr>
        <w:t>LIGA:</w:t>
      </w:r>
    </w:p>
    <w:p w14:paraId="7E4A08E3" w14:textId="77777777" w:rsidR="00026145" w:rsidRPr="00026145" w:rsidRDefault="00026145" w:rsidP="00026145">
      <w:pPr>
        <w:spacing w:after="2" w:line="259" w:lineRule="auto"/>
        <w:rPr>
          <w:b/>
          <w:bCs/>
        </w:rPr>
      </w:pPr>
    </w:p>
    <w:p w14:paraId="7943E180" w14:textId="6A4FDDAF" w:rsidR="00026145" w:rsidRPr="00026145" w:rsidRDefault="00026145" w:rsidP="00026145">
      <w:pPr>
        <w:spacing w:after="2" w:line="259" w:lineRule="auto"/>
        <w:rPr>
          <w:b/>
          <w:bCs/>
        </w:rPr>
      </w:pPr>
      <w:r w:rsidRPr="00026145">
        <w:rPr>
          <w:b/>
          <w:bCs/>
        </w:rPr>
        <w:t xml:space="preserve">      Skupina A: </w:t>
      </w:r>
      <w:r w:rsidR="001348C6" w:rsidRPr="001348C6">
        <w:rPr>
          <w:b/>
          <w:bCs/>
        </w:rPr>
        <w:t>OK CRATIS VARAŽDIN, OK KNEGINEC, ŽOK LUDBREG, ŽOK IVANEC 1, ŽOK TOPLICE 1</w:t>
      </w:r>
      <w:r w:rsidR="001348C6">
        <w:rPr>
          <w:b/>
          <w:bCs/>
        </w:rPr>
        <w:t xml:space="preserve"> </w:t>
      </w:r>
    </w:p>
    <w:p w14:paraId="069B3B87" w14:textId="1FCDB012" w:rsidR="00A94E49" w:rsidRPr="00026145" w:rsidRDefault="00026145" w:rsidP="00026145">
      <w:pPr>
        <w:spacing w:after="2" w:line="259" w:lineRule="auto"/>
        <w:rPr>
          <w:b/>
          <w:bCs/>
        </w:rPr>
      </w:pPr>
      <w:r w:rsidRPr="00026145">
        <w:rPr>
          <w:b/>
          <w:bCs/>
        </w:rPr>
        <w:t xml:space="preserve">      Skupina B: </w:t>
      </w:r>
      <w:r w:rsidR="001348C6" w:rsidRPr="001348C6">
        <w:rPr>
          <w:b/>
          <w:bCs/>
        </w:rPr>
        <w:t>ŽOK KAŠTEL 1, OK PLAVI, OK NEDELIŠĆE ELTING, OK TOTOVEC, OK ŠTRIGOVA</w:t>
      </w:r>
    </w:p>
    <w:p w14:paraId="57BBA9BA" w14:textId="77777777" w:rsidR="00D26C35" w:rsidRDefault="00000000">
      <w:pPr>
        <w:spacing w:after="12" w:line="259" w:lineRule="auto"/>
        <w:ind w:left="1373" w:firstLine="0"/>
        <w:rPr>
          <w:b/>
        </w:rPr>
      </w:pPr>
      <w:r>
        <w:rPr>
          <w:b/>
        </w:rPr>
        <w:t xml:space="preserve"> </w:t>
      </w:r>
    </w:p>
    <w:p w14:paraId="0C9C6FBD" w14:textId="77777777" w:rsidR="00D26C35" w:rsidRDefault="00D26C35">
      <w:pPr>
        <w:spacing w:after="12" w:line="259" w:lineRule="auto"/>
        <w:ind w:left="1373" w:firstLine="0"/>
        <w:rPr>
          <w:b/>
        </w:rPr>
      </w:pPr>
    </w:p>
    <w:p w14:paraId="08A997D7" w14:textId="556B3350" w:rsidR="00A94E49" w:rsidRDefault="00000000">
      <w:pPr>
        <w:spacing w:after="12" w:line="259" w:lineRule="auto"/>
        <w:ind w:left="1373" w:firstLine="0"/>
        <w:rPr>
          <w:b/>
        </w:rPr>
      </w:pPr>
      <w:r>
        <w:rPr>
          <w:b/>
        </w:rPr>
        <w:t xml:space="preserve">                                             </w:t>
      </w:r>
    </w:p>
    <w:p w14:paraId="708F7237" w14:textId="77777777" w:rsidR="00D26C35" w:rsidRPr="00D26C35" w:rsidRDefault="00D26C35" w:rsidP="00D26C35">
      <w:pPr>
        <w:spacing w:after="12" w:line="259" w:lineRule="auto"/>
        <w:rPr>
          <w:b/>
        </w:rPr>
      </w:pPr>
      <w:r w:rsidRPr="00D26C35">
        <w:rPr>
          <w:b/>
        </w:rPr>
        <w:t>2.</w:t>
      </w:r>
      <w:r w:rsidRPr="00D26C35">
        <w:rPr>
          <w:b/>
        </w:rPr>
        <w:tab/>
      </w:r>
      <w:r w:rsidRPr="00D26C35">
        <w:rPr>
          <w:b/>
          <w:u w:val="single"/>
        </w:rPr>
        <w:t>LIGA:</w:t>
      </w:r>
    </w:p>
    <w:p w14:paraId="4A1D91B4" w14:textId="77777777" w:rsidR="00D26C35" w:rsidRPr="00D26C35" w:rsidRDefault="00D26C35" w:rsidP="00D26C35">
      <w:pPr>
        <w:spacing w:after="12" w:line="259" w:lineRule="auto"/>
        <w:rPr>
          <w:b/>
        </w:rPr>
      </w:pPr>
    </w:p>
    <w:p w14:paraId="461940A8" w14:textId="6C3C29BE" w:rsidR="00010E05" w:rsidRDefault="00D26C35" w:rsidP="00D26C35">
      <w:pPr>
        <w:spacing w:after="12" w:line="259" w:lineRule="auto"/>
        <w:rPr>
          <w:b/>
        </w:rPr>
      </w:pPr>
      <w:r w:rsidRPr="00D26C35">
        <w:rPr>
          <w:b/>
        </w:rPr>
        <w:t>OK BEDEX, ŽOK TOPLICE 2,</w:t>
      </w:r>
      <w:r>
        <w:rPr>
          <w:b/>
        </w:rPr>
        <w:t xml:space="preserve"> </w:t>
      </w:r>
      <w:r w:rsidRPr="00D26C35">
        <w:rPr>
          <w:b/>
        </w:rPr>
        <w:t>ŽOK IVANEC 2, ŽOK KAŠTEL 2</w:t>
      </w:r>
    </w:p>
    <w:p w14:paraId="08EA8DB0" w14:textId="77777777" w:rsidR="00010E05" w:rsidRDefault="00010E05">
      <w:pPr>
        <w:spacing w:after="12" w:line="259" w:lineRule="auto"/>
        <w:ind w:left="1373" w:firstLine="0"/>
      </w:pPr>
    </w:p>
    <w:p w14:paraId="1C2AD994" w14:textId="77777777" w:rsidR="00D26C35" w:rsidRDefault="00D26C35">
      <w:pPr>
        <w:spacing w:after="12" w:line="259" w:lineRule="auto"/>
        <w:ind w:left="1373" w:firstLine="0"/>
      </w:pPr>
    </w:p>
    <w:p w14:paraId="4772EDFA" w14:textId="77777777" w:rsidR="00CE37B8" w:rsidRDefault="00CE37B8">
      <w:pPr>
        <w:spacing w:after="12" w:line="259" w:lineRule="auto"/>
        <w:ind w:left="1373" w:firstLine="0"/>
      </w:pPr>
    </w:p>
    <w:p w14:paraId="5E4B8D03" w14:textId="136D949E" w:rsidR="00026145" w:rsidRDefault="00000000" w:rsidP="00026145">
      <w:pPr>
        <w:spacing w:after="0" w:line="345" w:lineRule="auto"/>
        <w:ind w:left="98" w:right="540" w:firstLine="4325"/>
        <w:rPr>
          <w:b/>
        </w:rPr>
      </w:pPr>
      <w:r>
        <w:rPr>
          <w:b/>
        </w:rPr>
        <w:t xml:space="preserve">Članak 5. </w:t>
      </w:r>
    </w:p>
    <w:p w14:paraId="190CCE71" w14:textId="77777777" w:rsidR="00D26C35" w:rsidRDefault="00D26C35" w:rsidP="00D26C35">
      <w:pPr>
        <w:spacing w:after="0" w:line="345" w:lineRule="auto"/>
        <w:ind w:left="98" w:right="540" w:firstLine="0"/>
        <w:rPr>
          <w:b/>
        </w:rPr>
      </w:pPr>
    </w:p>
    <w:p w14:paraId="6D32C647" w14:textId="69225232" w:rsidR="00A94E49" w:rsidRDefault="00000000" w:rsidP="004F50A3">
      <w:pPr>
        <w:spacing w:after="0" w:line="276" w:lineRule="auto"/>
        <w:ind w:left="98" w:right="540" w:firstLine="0"/>
      </w:pPr>
      <w:r>
        <w:t xml:space="preserve">Za tehničku organizaciju prvenstva/lige u mini odbojci Varaždinske, Međimurske i Krapinsko- zagorske županije, organizaciju turnira i utakmica, pravo nastupa i sve ostalo odgovoran je Odbojkaški savez Varaždinske županije </w:t>
      </w:r>
      <w:r w:rsidR="00D26C35" w:rsidRPr="00D26C35">
        <w:t>(OSVŽ) i Odbojkaški savez Međimurske županije (</w:t>
      </w:r>
      <w:r w:rsidR="00D26C35">
        <w:t xml:space="preserve">OSMŽ - </w:t>
      </w:r>
      <w:r w:rsidR="00D26C35" w:rsidRPr="00D26C35">
        <w:t xml:space="preserve">samo za skupinu </w:t>
      </w:r>
      <w:r w:rsidR="001348C6">
        <w:t>B</w:t>
      </w:r>
      <w:r w:rsidR="00D26C35" w:rsidRPr="00D26C35">
        <w:t xml:space="preserve"> u 1.ligi).</w:t>
      </w:r>
    </w:p>
    <w:p w14:paraId="4FED9451" w14:textId="77777777" w:rsidR="00A94E49" w:rsidRDefault="00000000" w:rsidP="004F50A3">
      <w:pPr>
        <w:spacing w:after="29" w:line="276" w:lineRule="auto"/>
        <w:ind w:left="113" w:firstLine="0"/>
      </w:pPr>
      <w:r>
        <w:t xml:space="preserve"> </w:t>
      </w:r>
    </w:p>
    <w:p w14:paraId="685FD172" w14:textId="77777777" w:rsidR="00A94E49" w:rsidRDefault="00000000">
      <w:pPr>
        <w:spacing w:after="0" w:line="259" w:lineRule="auto"/>
        <w:ind w:left="98" w:right="1"/>
        <w:jc w:val="center"/>
        <w:rPr>
          <w:b/>
        </w:rPr>
      </w:pPr>
      <w:r>
        <w:rPr>
          <w:b/>
        </w:rPr>
        <w:t xml:space="preserve">Članak 6. </w:t>
      </w:r>
    </w:p>
    <w:p w14:paraId="67E6FC95" w14:textId="77777777" w:rsidR="00D26C35" w:rsidRDefault="00D26C35">
      <w:pPr>
        <w:spacing w:after="0" w:line="259" w:lineRule="auto"/>
        <w:ind w:left="98" w:right="1"/>
        <w:jc w:val="center"/>
      </w:pPr>
    </w:p>
    <w:p w14:paraId="0EC3A2A8" w14:textId="3325E2F4" w:rsidR="00D26C35" w:rsidRDefault="00D26C35" w:rsidP="00D26C35">
      <w:pPr>
        <w:spacing w:after="0" w:line="259" w:lineRule="auto"/>
        <w:ind w:left="98" w:right="1"/>
      </w:pPr>
      <w:r>
        <w:t>Pravo nastupa imaju igračice rođene 2015. godine i mlađe. Sve igračice moraju biti uredno licencirane i registrirane do početka prvog okupljanja s obavljenim liječničkim pregledom (ne stariji od 6 mjeseci). Skupnu licencu igrača, klubovi su obvezni zaključati najkasnije tri (3) dana prije</w:t>
      </w:r>
    </w:p>
    <w:p w14:paraId="0243C7B3" w14:textId="77777777" w:rsidR="00D26C35" w:rsidRDefault="00D26C35" w:rsidP="00D26C35">
      <w:pPr>
        <w:spacing w:after="0" w:line="259" w:lineRule="auto"/>
        <w:ind w:left="98" w:right="1"/>
      </w:pPr>
      <w:r>
        <w:t>početka natjecanja. Dopuna licence dozvoljena je tijekom cijele natjecateljske sezone.</w:t>
      </w:r>
    </w:p>
    <w:p w14:paraId="7D50C822" w14:textId="77777777" w:rsidR="00D26C35" w:rsidRDefault="00D26C35" w:rsidP="00D26C35">
      <w:pPr>
        <w:spacing w:after="0" w:line="259" w:lineRule="auto"/>
        <w:ind w:left="98" w:right="1"/>
      </w:pPr>
    </w:p>
    <w:p w14:paraId="1F1AC3B5" w14:textId="60D6A783" w:rsidR="00D26C35" w:rsidRDefault="00D26C35" w:rsidP="00D26C35">
      <w:pPr>
        <w:spacing w:after="0" w:line="259" w:lineRule="auto"/>
        <w:ind w:left="98" w:right="1"/>
      </w:pPr>
      <w:r>
        <w:t>Ukoliko skupna licenca nije predočena sucu na provjeru, igračima se dozvoljava nastup temeljem pisane izjave predstavnika kluba (osobe ovlaštene za zastupanje kluba, trenera momčadi ili kapetana ekipe) kojom jamči postojanje valjanje skupne licence. U nedostatku skupne licence igrači mogu nastupiti s identifikacijskom ispravom, a takvom ispravom se jedino smatra osobna iskaznica ili putovnica te ni jedan drugi dokument nije prihvatljiv. Bez osobne iskaznice ili putovnice igrači ne mogu nastupiti na toj utakmici. U slučaju davanja neistinite izjave, utakmica se naknadno može registrirati u korist protivnika rezultatom 3:0 (15:0, 15:0, 15:0) uz oduzimanje jednog boda ekipi čiji je predstavnik dao neistinitu izjavu.</w:t>
      </w:r>
    </w:p>
    <w:p w14:paraId="60D2AAD4" w14:textId="77777777" w:rsidR="00D26C35" w:rsidRDefault="00D26C35" w:rsidP="00D26C35">
      <w:pPr>
        <w:spacing w:after="0" w:line="259" w:lineRule="auto"/>
        <w:ind w:left="98" w:right="1"/>
      </w:pPr>
    </w:p>
    <w:p w14:paraId="3BF67E57" w14:textId="1F2060F8" w:rsidR="008E2295" w:rsidRDefault="00D26C35" w:rsidP="00CE37B8">
      <w:pPr>
        <w:spacing w:after="0" w:line="259" w:lineRule="auto"/>
        <w:ind w:left="98" w:right="1"/>
        <w:rPr>
          <w:u w:val="single"/>
        </w:rPr>
      </w:pPr>
      <w:r w:rsidRPr="00D26C35">
        <w:rPr>
          <w:u w:val="single"/>
        </w:rPr>
        <w:t>Igračica ima pravo nastupa samo za jednu ekipu svojeg kluba u istoj kategoriji. Dvojne registracije u istoj kategoriji nisu moguće.</w:t>
      </w:r>
    </w:p>
    <w:p w14:paraId="0090EBEC" w14:textId="77777777" w:rsidR="004F50A3" w:rsidRPr="00CE37B8" w:rsidRDefault="004F50A3" w:rsidP="00CE37B8">
      <w:pPr>
        <w:spacing w:after="0" w:line="259" w:lineRule="auto"/>
        <w:ind w:left="98" w:right="1"/>
        <w:rPr>
          <w:u w:val="single"/>
        </w:rPr>
      </w:pPr>
    </w:p>
    <w:p w14:paraId="7278CDB9" w14:textId="3EB4DFB2" w:rsidR="00A94E49" w:rsidRDefault="00000000">
      <w:pPr>
        <w:spacing w:after="0" w:line="259" w:lineRule="auto"/>
        <w:ind w:left="98" w:right="1"/>
        <w:jc w:val="center"/>
        <w:rPr>
          <w:b/>
        </w:rPr>
      </w:pPr>
      <w:r>
        <w:rPr>
          <w:b/>
        </w:rPr>
        <w:lastRenderedPageBreak/>
        <w:t xml:space="preserve">Članak 7. </w:t>
      </w:r>
    </w:p>
    <w:p w14:paraId="67DFA381" w14:textId="77777777" w:rsidR="00D26C35" w:rsidRDefault="00D26C35">
      <w:pPr>
        <w:spacing w:after="0" w:line="259" w:lineRule="auto"/>
        <w:ind w:left="98" w:right="1"/>
        <w:jc w:val="center"/>
      </w:pPr>
    </w:p>
    <w:p w14:paraId="1F792AEB" w14:textId="7A564F84" w:rsidR="00A94E49" w:rsidRDefault="00000000">
      <w:pPr>
        <w:ind w:left="108" w:right="12"/>
      </w:pPr>
      <w:r>
        <w:t xml:space="preserve">Utakmice se odigravaju prema </w:t>
      </w:r>
      <w:r w:rsidR="001348C6">
        <w:t xml:space="preserve">pravilima </w:t>
      </w:r>
      <w:r>
        <w:t>MINI ODBOJK</w:t>
      </w:r>
      <w:r w:rsidR="001348C6">
        <w:t>E</w:t>
      </w:r>
      <w:r>
        <w:t xml:space="preserve"> - pravila odbojkaške igre objavljen</w:t>
      </w:r>
      <w:r w:rsidR="001348C6">
        <w:t>a</w:t>
      </w:r>
      <w:r>
        <w:t xml:space="preserve"> na web Stranici HOS-a</w:t>
      </w:r>
      <w:r w:rsidR="00D26C35">
        <w:t xml:space="preserve"> i OSVŽ-a.</w:t>
      </w:r>
    </w:p>
    <w:p w14:paraId="0B02C909" w14:textId="18C19BBB" w:rsidR="00D26C35" w:rsidRDefault="00D26C35" w:rsidP="00D26C35">
      <w:pPr>
        <w:ind w:left="108" w:right="12"/>
      </w:pPr>
      <w:r>
        <w:t xml:space="preserve">Klub domaćin natjecanja određuje koji dan (subota ili nedjelja) u predviđenom terminu se odigrava </w:t>
      </w:r>
      <w:r w:rsidR="001348C6">
        <w:t>turnir</w:t>
      </w:r>
      <w:r>
        <w:t>, a prve utakmice započinju točno u 9:00 sati. Ulaz u dvoranu i svlačionice mora biti moguć najkasnije 45 minuta prije početka prvih utakmica. Teren za odigravanje utakmice mora biti spreman 30 minuta prije početka utakmice, a sudac odlučuje o sposobnosti terena na kojemu će se odigravati utakmice. Obavezno vrijeme za zagrijavanje ekipa za prve utakmice u istom danu je minimalno 30 minuta. Za svaku sljedeću utakmicu iste ekipe sudac odlučuje koliko vremena za zagrijavanje imaju na raspolaganju, ali nikad manje od 10 minuta. Predstavnik domaćina ima obavezu odmah po završetku svih utakmica javiti rezultate svih odigranih susreta voditelju lige e-mailom, SMS-om ili viber porukom. Prilikom slanja rezultata utakmice predstavnik domaćina obavezan je poslati dvije fotografije potpisanog zapisnika:</w:t>
      </w:r>
    </w:p>
    <w:p w14:paraId="04E715F2" w14:textId="77777777" w:rsidR="00D26C35" w:rsidRDefault="00D26C35" w:rsidP="00D26C35">
      <w:pPr>
        <w:ind w:left="108" w:right="12"/>
      </w:pPr>
      <w:r>
        <w:t>1.</w:t>
      </w:r>
      <w:r>
        <w:tab/>
        <w:t>fotografija cijelog zapisnika</w:t>
      </w:r>
    </w:p>
    <w:p w14:paraId="304196D1" w14:textId="77777777" w:rsidR="00D26C35" w:rsidRDefault="00D26C35" w:rsidP="00D26C35">
      <w:pPr>
        <w:ind w:left="108" w:right="12"/>
      </w:pPr>
      <w:r>
        <w:t>2.</w:t>
      </w:r>
      <w:r>
        <w:tab/>
        <w:t>fotografija samo dijela zapisnika u kojem je jasno vidljiv rezultat svih setova (donji desni ugao zapisnika)</w:t>
      </w:r>
    </w:p>
    <w:p w14:paraId="5F43A8B7" w14:textId="77777777" w:rsidR="00D26C35" w:rsidRDefault="00D26C35" w:rsidP="00D26C35">
      <w:pPr>
        <w:ind w:left="108" w:right="12"/>
      </w:pPr>
    </w:p>
    <w:p w14:paraId="6D093069" w14:textId="0BBAD432" w:rsidR="00D26C35" w:rsidRDefault="00D26C35" w:rsidP="00D26C35">
      <w:pPr>
        <w:ind w:left="108" w:right="12"/>
      </w:pPr>
      <w:r>
        <w:t>Obaveza trenera je najkasnije 2</w:t>
      </w:r>
      <w:r w:rsidR="001348C6">
        <w:t>5</w:t>
      </w:r>
      <w:r>
        <w:t xml:space="preserve"> minuta prije početka utakmice predati prvom sucu popis igračica za utakmicu - na službenom obrascu Prijava igrača za utakmicu - skupnu licencu, trenersku licencu i liječničke potvrde ukoliko iste nisu unesene na skupnoj licenci. Obaveza trenera je najkasnije 6 minuta prije službenog početka utakmice predati drugom sucu / zapisničaru postavu za 1. set na službenom obrascu Listić za postavu za set – mini odbojka. Navedeni obrasci se mogu pronaći na službenoj web stranici OSVŽ-a.</w:t>
      </w:r>
    </w:p>
    <w:p w14:paraId="067044D4" w14:textId="77777777" w:rsidR="00A94E49" w:rsidRDefault="00000000">
      <w:pPr>
        <w:spacing w:after="113" w:line="259" w:lineRule="auto"/>
        <w:ind w:left="0" w:firstLine="0"/>
      </w:pPr>
      <w:r>
        <w:t xml:space="preserve"> </w:t>
      </w:r>
    </w:p>
    <w:p w14:paraId="1C0D291F" w14:textId="77777777" w:rsidR="00A94E49" w:rsidRDefault="00000000">
      <w:pPr>
        <w:spacing w:after="0" w:line="259" w:lineRule="auto"/>
        <w:ind w:left="98" w:right="1"/>
        <w:jc w:val="center"/>
        <w:rPr>
          <w:b/>
        </w:rPr>
      </w:pPr>
      <w:r>
        <w:rPr>
          <w:b/>
        </w:rPr>
        <w:t xml:space="preserve">Članak 8. </w:t>
      </w:r>
    </w:p>
    <w:p w14:paraId="187847F8" w14:textId="77777777" w:rsidR="00386B10" w:rsidRDefault="00386B10">
      <w:pPr>
        <w:spacing w:after="0" w:line="259" w:lineRule="auto"/>
        <w:ind w:left="98" w:right="1"/>
        <w:jc w:val="center"/>
      </w:pPr>
    </w:p>
    <w:p w14:paraId="5F41D6B3" w14:textId="527BC045" w:rsidR="00386B10" w:rsidRDefault="00386B10" w:rsidP="00386B10">
      <w:pPr>
        <w:spacing w:after="0" w:line="259" w:lineRule="auto"/>
        <w:ind w:left="98" w:right="1"/>
      </w:pPr>
      <w:r>
        <w:t>Svaka utakmica se igra u tri seta do 15 poena (na najmanje jedan poen razlike). Ekipa za svaki osvojeni set dobiva 1 bod. Ekipa za pobjedu rezultatom 3:0 u setovima dobiva 3 boda, za pobjedu 2:1 u setovima dobiva 2 boda, za poraz 1:2 u setovima dobiva 1 bod, a za poraz od 0:3 u setovima 0 bodova.</w:t>
      </w:r>
    </w:p>
    <w:p w14:paraId="6F974CBC" w14:textId="77777777" w:rsidR="00386B10" w:rsidRDefault="00386B10" w:rsidP="00386B10">
      <w:pPr>
        <w:spacing w:after="0" w:line="259" w:lineRule="auto"/>
        <w:ind w:left="98" w:right="1"/>
      </w:pPr>
    </w:p>
    <w:p w14:paraId="003F4A09" w14:textId="77777777" w:rsidR="00D26C35" w:rsidRPr="00386B10" w:rsidRDefault="00000000" w:rsidP="00D26C35">
      <w:pPr>
        <w:spacing w:after="0" w:line="259" w:lineRule="auto"/>
        <w:ind w:left="0" w:firstLine="0"/>
        <w:rPr>
          <w:bCs/>
        </w:rPr>
      </w:pPr>
      <w:r>
        <w:rPr>
          <w:b/>
          <w:sz w:val="23"/>
        </w:rPr>
        <w:t xml:space="preserve"> </w:t>
      </w:r>
      <w:r w:rsidR="00D26C35" w:rsidRPr="00386B10">
        <w:rPr>
          <w:bCs/>
        </w:rPr>
        <w:t>Plasman se određuje na osnovu sljedećih kriterija :</w:t>
      </w:r>
    </w:p>
    <w:p w14:paraId="1707E648" w14:textId="46AB032A" w:rsidR="00D26C35" w:rsidRPr="00386B10" w:rsidRDefault="00D26C35" w:rsidP="00D26C35">
      <w:pPr>
        <w:spacing w:after="0" w:line="259" w:lineRule="auto"/>
        <w:ind w:left="0" w:firstLine="0"/>
        <w:rPr>
          <w:bCs/>
        </w:rPr>
      </w:pPr>
      <w:r w:rsidRPr="00386B10">
        <w:rPr>
          <w:bCs/>
        </w:rPr>
        <w:t xml:space="preserve">1. </w:t>
      </w:r>
      <w:r w:rsidR="00386B10">
        <w:rPr>
          <w:bCs/>
        </w:rPr>
        <w:t>k</w:t>
      </w:r>
      <w:r w:rsidRPr="00386B10">
        <w:rPr>
          <w:bCs/>
        </w:rPr>
        <w:t>riterij : broj pobjeda</w:t>
      </w:r>
    </w:p>
    <w:p w14:paraId="251A15AD" w14:textId="4389568C" w:rsidR="00D26C35" w:rsidRPr="00386B10" w:rsidRDefault="00D26C35" w:rsidP="00D26C35">
      <w:pPr>
        <w:spacing w:after="0" w:line="259" w:lineRule="auto"/>
        <w:ind w:left="0" w:firstLine="0"/>
        <w:rPr>
          <w:bCs/>
        </w:rPr>
      </w:pPr>
      <w:r w:rsidRPr="00386B10">
        <w:rPr>
          <w:bCs/>
        </w:rPr>
        <w:t xml:space="preserve">2. </w:t>
      </w:r>
      <w:r w:rsidR="00386B10">
        <w:rPr>
          <w:bCs/>
        </w:rPr>
        <w:t>k</w:t>
      </w:r>
      <w:r w:rsidRPr="00386B10">
        <w:rPr>
          <w:bCs/>
        </w:rPr>
        <w:t>riterij : broj osvojenih bodova</w:t>
      </w:r>
    </w:p>
    <w:p w14:paraId="74BE548F" w14:textId="1044F9D3" w:rsidR="00D26C35" w:rsidRPr="00386B10" w:rsidRDefault="00D26C35" w:rsidP="00D26C35">
      <w:pPr>
        <w:spacing w:after="0" w:line="259" w:lineRule="auto"/>
        <w:ind w:left="0" w:firstLine="0"/>
        <w:rPr>
          <w:bCs/>
        </w:rPr>
      </w:pPr>
      <w:r w:rsidRPr="00386B10">
        <w:rPr>
          <w:bCs/>
        </w:rPr>
        <w:t xml:space="preserve">3. </w:t>
      </w:r>
      <w:r w:rsidR="00386B10">
        <w:rPr>
          <w:bCs/>
        </w:rPr>
        <w:t>k</w:t>
      </w:r>
      <w:r w:rsidRPr="00386B10">
        <w:rPr>
          <w:bCs/>
        </w:rPr>
        <w:t>riterij : količnik setova</w:t>
      </w:r>
    </w:p>
    <w:p w14:paraId="44BEE5A3" w14:textId="08A17FA9" w:rsidR="00D26C35" w:rsidRPr="00386B10" w:rsidRDefault="00D26C35" w:rsidP="00D26C35">
      <w:pPr>
        <w:spacing w:after="0" w:line="259" w:lineRule="auto"/>
        <w:ind w:left="0" w:firstLine="0"/>
        <w:rPr>
          <w:bCs/>
        </w:rPr>
      </w:pPr>
      <w:r w:rsidRPr="00386B10">
        <w:rPr>
          <w:bCs/>
        </w:rPr>
        <w:t xml:space="preserve">4. </w:t>
      </w:r>
      <w:r w:rsidR="00386B10">
        <w:rPr>
          <w:bCs/>
        </w:rPr>
        <w:t>k</w:t>
      </w:r>
      <w:r w:rsidRPr="00386B10">
        <w:rPr>
          <w:bCs/>
        </w:rPr>
        <w:t>riterij : količnik poena</w:t>
      </w:r>
    </w:p>
    <w:p w14:paraId="6A7C896F" w14:textId="627A3EC4" w:rsidR="00D26C35" w:rsidRPr="00386B10" w:rsidRDefault="00D26C35" w:rsidP="00D26C35">
      <w:pPr>
        <w:spacing w:after="0" w:line="259" w:lineRule="auto"/>
        <w:ind w:left="0" w:firstLine="0"/>
        <w:rPr>
          <w:bCs/>
        </w:rPr>
      </w:pPr>
      <w:r w:rsidRPr="00386B10">
        <w:rPr>
          <w:bCs/>
        </w:rPr>
        <w:t xml:space="preserve">5. </w:t>
      </w:r>
      <w:r w:rsidR="00386B10">
        <w:rPr>
          <w:bCs/>
        </w:rPr>
        <w:t>k</w:t>
      </w:r>
      <w:r w:rsidRPr="00386B10">
        <w:rPr>
          <w:bCs/>
        </w:rPr>
        <w:t>riterij : međusobni rezultat</w:t>
      </w:r>
    </w:p>
    <w:p w14:paraId="2CA170F0" w14:textId="135304E9" w:rsidR="00A94E49" w:rsidRPr="008E2295" w:rsidRDefault="00D26C35" w:rsidP="008E2295">
      <w:pPr>
        <w:spacing w:after="0" w:line="259" w:lineRule="auto"/>
        <w:ind w:left="0" w:firstLine="0"/>
        <w:rPr>
          <w:bCs/>
        </w:rPr>
      </w:pPr>
      <w:r w:rsidRPr="00386B10">
        <w:rPr>
          <w:bCs/>
        </w:rPr>
        <w:t xml:space="preserve">6. </w:t>
      </w:r>
      <w:r w:rsidR="00386B10">
        <w:rPr>
          <w:bCs/>
        </w:rPr>
        <w:t>ž</w:t>
      </w:r>
      <w:r w:rsidRPr="00386B10">
        <w:rPr>
          <w:bCs/>
        </w:rPr>
        <w:t>drijeb</w:t>
      </w:r>
      <w:r w:rsidRPr="00386B10">
        <w:rPr>
          <w:bCs/>
        </w:rPr>
        <w:cr/>
      </w:r>
    </w:p>
    <w:p w14:paraId="487677F6" w14:textId="77777777" w:rsidR="00A94E49" w:rsidRDefault="00000000">
      <w:pPr>
        <w:spacing w:after="0" w:line="259" w:lineRule="auto"/>
        <w:ind w:left="98" w:right="1"/>
        <w:jc w:val="center"/>
      </w:pPr>
      <w:r>
        <w:rPr>
          <w:b/>
        </w:rPr>
        <w:t xml:space="preserve">Članak 9. </w:t>
      </w:r>
    </w:p>
    <w:p w14:paraId="03E4EADE" w14:textId="77777777" w:rsidR="00A94E49" w:rsidRDefault="00000000">
      <w:pPr>
        <w:spacing w:after="0" w:line="259" w:lineRule="auto"/>
        <w:ind w:left="0" w:firstLine="0"/>
      </w:pPr>
      <w:r>
        <w:rPr>
          <w:b/>
          <w:sz w:val="23"/>
        </w:rPr>
        <w:t xml:space="preserve"> </w:t>
      </w:r>
    </w:p>
    <w:p w14:paraId="5D20E700" w14:textId="77777777" w:rsidR="00386B10" w:rsidRDefault="00000000" w:rsidP="00386B10">
      <w:pPr>
        <w:spacing w:after="0"/>
        <w:ind w:left="108" w:right="12"/>
      </w:pPr>
      <w:r>
        <w:t xml:space="preserve">Ukoliko se ekipa ne pojavi na natjecanju gubi utakmicu 3:0 te joj se za svaku neodigranu utakmicu oduzima po jedan bod. </w:t>
      </w:r>
    </w:p>
    <w:p w14:paraId="0012F99B" w14:textId="6BBEFEE5" w:rsidR="00A94E49" w:rsidRDefault="00386B10" w:rsidP="00386B10">
      <w:pPr>
        <w:spacing w:after="0"/>
        <w:ind w:left="108" w:right="12"/>
      </w:pPr>
      <w:r>
        <w:t>Ako je jedna od ekipa nekompletna prvi set se igra u skladu s pravilima (rezultat se registrira), a ostala dva seta također se odigravaju, ali se bodovi dodjeljuju ekipi koja je kompletna (15:0, 15:0).</w:t>
      </w:r>
    </w:p>
    <w:p w14:paraId="604ACDE2" w14:textId="4811FC61" w:rsidR="001348C6" w:rsidRDefault="00386B10" w:rsidP="00CE37B8">
      <w:pPr>
        <w:spacing w:after="0"/>
        <w:ind w:left="108" w:right="12"/>
      </w:pPr>
      <w:r>
        <w:t>Ako su obje ekipe nekompletne prvi set se igra u skladu s pravilima (rezultat se registrira), a ostala dva seta se također odigravaju, ali bez registriranja rezultata</w:t>
      </w:r>
      <w:r w:rsidR="00CE37B8">
        <w:t>.</w:t>
      </w:r>
    </w:p>
    <w:p w14:paraId="2157AAC5" w14:textId="77777777" w:rsidR="00A94E49" w:rsidRDefault="00000000">
      <w:pPr>
        <w:spacing w:after="0" w:line="259" w:lineRule="auto"/>
        <w:ind w:left="98" w:right="1"/>
        <w:jc w:val="center"/>
      </w:pPr>
      <w:r>
        <w:rPr>
          <w:b/>
        </w:rPr>
        <w:lastRenderedPageBreak/>
        <w:t xml:space="preserve">Članak 10. </w:t>
      </w:r>
    </w:p>
    <w:p w14:paraId="3B3EFA98" w14:textId="77777777" w:rsidR="00A94E49" w:rsidRDefault="00000000">
      <w:pPr>
        <w:spacing w:line="259" w:lineRule="auto"/>
        <w:ind w:left="0" w:firstLine="0"/>
      </w:pPr>
      <w:r>
        <w:rPr>
          <w:b/>
          <w:sz w:val="23"/>
        </w:rPr>
        <w:t xml:space="preserve"> </w:t>
      </w:r>
    </w:p>
    <w:p w14:paraId="7A206771" w14:textId="0DE159C2" w:rsidR="00A94E49" w:rsidRDefault="00000000">
      <w:pPr>
        <w:spacing w:after="9"/>
        <w:ind w:left="108" w:right="12"/>
      </w:pPr>
      <w:r>
        <w:t xml:space="preserve">Visina mreže je 200 centimetara. </w:t>
      </w:r>
      <w:r w:rsidR="00386B10" w:rsidRPr="00386B10">
        <w:t>Ekipe na svako natjecanje donos</w:t>
      </w:r>
      <w:r w:rsidR="00386B10">
        <w:t>e</w:t>
      </w:r>
      <w:r w:rsidR="00386B10" w:rsidRPr="00386B10">
        <w:t xml:space="preserve"> svoje lopte (označene imenom ili skraćenicom svojeg kluba), a lopte za igru osigurava domaćin. Sve utakmice m</w:t>
      </w:r>
      <w:r w:rsidR="00386B10">
        <w:t>ini</w:t>
      </w:r>
      <w:r w:rsidR="00386B10" w:rsidRPr="00386B10">
        <w:t xml:space="preserve"> odbojke se obavezno odigravaju loptama </w:t>
      </w:r>
      <w:r w:rsidR="00FE7EF5" w:rsidRPr="00FE7EF5">
        <w:t>MIKASA – VS170W</w:t>
      </w:r>
      <w:r w:rsidR="00FE7EF5">
        <w:t>.</w:t>
      </w:r>
    </w:p>
    <w:p w14:paraId="482D4C2B" w14:textId="77777777" w:rsidR="00A94E49" w:rsidRDefault="00000000">
      <w:pPr>
        <w:spacing w:after="24" w:line="259" w:lineRule="auto"/>
        <w:ind w:left="0" w:firstLine="0"/>
      </w:pPr>
      <w:r>
        <w:t xml:space="preserve"> </w:t>
      </w:r>
    </w:p>
    <w:p w14:paraId="12FB7E52" w14:textId="77777777" w:rsidR="008E2295" w:rsidRDefault="008E2295">
      <w:pPr>
        <w:spacing w:after="24" w:line="259" w:lineRule="auto"/>
        <w:ind w:left="0" w:firstLine="0"/>
      </w:pPr>
    </w:p>
    <w:p w14:paraId="5B39F374" w14:textId="573EEE1B" w:rsidR="00FE7EF5" w:rsidRPr="008B06C1" w:rsidRDefault="00FE7EF5">
      <w:pPr>
        <w:spacing w:after="0" w:line="259" w:lineRule="auto"/>
        <w:ind w:left="98" w:right="6"/>
        <w:jc w:val="center"/>
        <w:rPr>
          <w:b/>
          <w:color w:val="auto"/>
        </w:rPr>
      </w:pPr>
      <w:r w:rsidRPr="008B06C1">
        <w:rPr>
          <w:b/>
          <w:color w:val="auto"/>
        </w:rPr>
        <w:t>Članak 11.</w:t>
      </w:r>
    </w:p>
    <w:p w14:paraId="7BBBD195" w14:textId="77777777" w:rsidR="00FE7EF5" w:rsidRDefault="00FE7EF5">
      <w:pPr>
        <w:spacing w:after="0" w:line="259" w:lineRule="auto"/>
        <w:ind w:left="98" w:right="6"/>
        <w:jc w:val="center"/>
        <w:rPr>
          <w:b/>
        </w:rPr>
      </w:pPr>
    </w:p>
    <w:p w14:paraId="552A160D" w14:textId="77777777" w:rsidR="00FE7EF5" w:rsidRPr="00FE7EF5" w:rsidRDefault="00FE7EF5" w:rsidP="00FE7EF5">
      <w:pPr>
        <w:spacing w:after="0" w:line="259" w:lineRule="auto"/>
        <w:ind w:left="98" w:right="6"/>
        <w:rPr>
          <w:bCs/>
        </w:rPr>
      </w:pPr>
      <w:r w:rsidRPr="00FE7EF5">
        <w:rPr>
          <w:bCs/>
        </w:rPr>
        <w:t>Suce delegiraju Udruga odbojkaških sudaca Varaždinske županije i Udruga odbojkaških sudaca Međimurske županije.</w:t>
      </w:r>
    </w:p>
    <w:p w14:paraId="4A9CD4AD" w14:textId="6082BAD5" w:rsidR="00FE7EF5" w:rsidRPr="00FE7EF5" w:rsidRDefault="00FE7EF5" w:rsidP="00FE7EF5">
      <w:pPr>
        <w:spacing w:after="0" w:line="259" w:lineRule="auto"/>
        <w:ind w:left="98" w:right="6"/>
        <w:rPr>
          <w:bCs/>
        </w:rPr>
      </w:pPr>
      <w:r w:rsidRPr="00FE7EF5">
        <w:rPr>
          <w:bCs/>
        </w:rPr>
        <w:t>Sudačke pristojbe za 1. i 2. ligu m</w:t>
      </w:r>
      <w:r>
        <w:rPr>
          <w:bCs/>
        </w:rPr>
        <w:t>ini</w:t>
      </w:r>
      <w:r w:rsidRPr="00FE7EF5">
        <w:rPr>
          <w:bCs/>
        </w:rPr>
        <w:t xml:space="preserve"> odbojke (u1</w:t>
      </w:r>
      <w:r>
        <w:rPr>
          <w:bCs/>
        </w:rPr>
        <w:t>1</w:t>
      </w:r>
      <w:r w:rsidRPr="00FE7EF5">
        <w:rPr>
          <w:bCs/>
        </w:rPr>
        <w:t xml:space="preserve">) skupine Sjever iznose neto: </w:t>
      </w:r>
    </w:p>
    <w:p w14:paraId="7D97D686" w14:textId="33D6DF9D" w:rsidR="00FE7EF5" w:rsidRPr="00FE7EF5" w:rsidRDefault="00FE7EF5" w:rsidP="00FE7EF5">
      <w:pPr>
        <w:spacing w:after="0" w:line="259" w:lineRule="auto"/>
        <w:ind w:left="98" w:right="6"/>
        <w:rPr>
          <w:bCs/>
        </w:rPr>
      </w:pPr>
      <w:r w:rsidRPr="00FE7EF5">
        <w:rPr>
          <w:bCs/>
        </w:rPr>
        <w:t xml:space="preserve">1. sudac </w:t>
      </w:r>
      <w:r w:rsidRPr="00FE7EF5">
        <w:rPr>
          <w:bCs/>
        </w:rPr>
        <w:tab/>
        <w:t xml:space="preserve">               1</w:t>
      </w:r>
      <w:r>
        <w:rPr>
          <w:bCs/>
        </w:rPr>
        <w:t>0</w:t>
      </w:r>
      <w:r w:rsidRPr="00FE7EF5">
        <w:rPr>
          <w:bCs/>
        </w:rPr>
        <w:t xml:space="preserve">,00 eura </w:t>
      </w:r>
    </w:p>
    <w:p w14:paraId="450DBF2D" w14:textId="14B85D27" w:rsidR="00FE7EF5" w:rsidRPr="00FE7EF5" w:rsidRDefault="00FE7EF5" w:rsidP="00FE7EF5">
      <w:pPr>
        <w:spacing w:after="0" w:line="259" w:lineRule="auto"/>
        <w:ind w:left="98" w:right="6"/>
        <w:rPr>
          <w:bCs/>
        </w:rPr>
      </w:pPr>
      <w:r w:rsidRPr="00FE7EF5">
        <w:rPr>
          <w:bCs/>
        </w:rPr>
        <w:t>2. sudac / zapisničar</w:t>
      </w:r>
      <w:r w:rsidRPr="00FE7EF5">
        <w:rPr>
          <w:bCs/>
        </w:rPr>
        <w:tab/>
        <w:t xml:space="preserve">   1</w:t>
      </w:r>
      <w:r>
        <w:rPr>
          <w:bCs/>
        </w:rPr>
        <w:t>0</w:t>
      </w:r>
      <w:r w:rsidRPr="00FE7EF5">
        <w:rPr>
          <w:bCs/>
        </w:rPr>
        <w:t>,00 eura</w:t>
      </w:r>
    </w:p>
    <w:p w14:paraId="3B6BFBC9" w14:textId="77777777" w:rsidR="00FE7EF5" w:rsidRPr="00FE7EF5" w:rsidRDefault="00FE7EF5" w:rsidP="00FE7EF5">
      <w:pPr>
        <w:spacing w:after="0" w:line="259" w:lineRule="auto"/>
        <w:ind w:left="98" w:right="6"/>
        <w:rPr>
          <w:bCs/>
        </w:rPr>
      </w:pPr>
    </w:p>
    <w:p w14:paraId="38A73113" w14:textId="77777777" w:rsidR="00FE7EF5" w:rsidRPr="00FE7EF5" w:rsidRDefault="00FE7EF5" w:rsidP="00FE7EF5">
      <w:pPr>
        <w:spacing w:after="0" w:line="259" w:lineRule="auto"/>
        <w:ind w:left="98" w:right="6"/>
        <w:rPr>
          <w:bCs/>
        </w:rPr>
      </w:pPr>
      <w:r w:rsidRPr="00FE7EF5">
        <w:rPr>
          <w:bCs/>
        </w:rPr>
        <w:t xml:space="preserve">Sucu pripada naknada putnih troškova u visini od 0,40 eura po prijeđenom kilometru, ako koristi vlastiti automobil. Ako sudac koristi sredstva javnog prijevoza (autobus ili vlak) pripada mu naknada u visini povratne prijevozne karte odnosno prijevoznog sredstva. </w:t>
      </w:r>
    </w:p>
    <w:p w14:paraId="011284B1" w14:textId="77777777" w:rsidR="00FE7EF5" w:rsidRPr="00FE7EF5" w:rsidRDefault="00FE7EF5" w:rsidP="00FE7EF5">
      <w:pPr>
        <w:spacing w:after="0" w:line="259" w:lineRule="auto"/>
        <w:ind w:left="98" w:right="6"/>
        <w:rPr>
          <w:bCs/>
        </w:rPr>
      </w:pPr>
      <w:r w:rsidRPr="00FE7EF5">
        <w:rPr>
          <w:bCs/>
        </w:rPr>
        <w:t xml:space="preserve">Sudac koji sudi navedene lige mora biti najmanje općinskog / gradskog ranga.  </w:t>
      </w:r>
    </w:p>
    <w:p w14:paraId="3E792529" w14:textId="77777777" w:rsidR="00FE7EF5" w:rsidRPr="00FE7EF5" w:rsidRDefault="00FE7EF5" w:rsidP="00FE7EF5">
      <w:pPr>
        <w:spacing w:after="0" w:line="259" w:lineRule="auto"/>
        <w:ind w:left="98" w:right="6"/>
        <w:rPr>
          <w:bCs/>
        </w:rPr>
      </w:pPr>
      <w:r w:rsidRPr="00FE7EF5">
        <w:rPr>
          <w:bCs/>
        </w:rPr>
        <w:t xml:space="preserve">Drugi sudac ujedno vrši ulogu zapisničara. </w:t>
      </w:r>
    </w:p>
    <w:p w14:paraId="48936BD7" w14:textId="792FAA1B" w:rsidR="00FE7EF5" w:rsidRPr="00FE7EF5" w:rsidRDefault="00FE7EF5" w:rsidP="00FE7EF5">
      <w:pPr>
        <w:spacing w:after="0" w:line="259" w:lineRule="auto"/>
        <w:ind w:left="98" w:right="6"/>
        <w:rPr>
          <w:bCs/>
        </w:rPr>
      </w:pPr>
      <w:r w:rsidRPr="00FE7EF5">
        <w:rPr>
          <w:bCs/>
        </w:rPr>
        <w:t>Putne troškove sucima snosi klub domaćin. Troškove sudaca na jednoj utakmici podmiruju klubovi čije ekipe sudjeluju na utakmici u jednakim iznosima, dakle svaka ekipa plaća 1</w:t>
      </w:r>
      <w:r>
        <w:rPr>
          <w:bCs/>
        </w:rPr>
        <w:t>0</w:t>
      </w:r>
      <w:r w:rsidRPr="00FE7EF5">
        <w:rPr>
          <w:bCs/>
        </w:rPr>
        <w:t xml:space="preserve"> eura po utakmici.</w:t>
      </w:r>
    </w:p>
    <w:p w14:paraId="5A9CE328" w14:textId="011D0886" w:rsidR="00FE7EF5" w:rsidRPr="00FE7EF5" w:rsidRDefault="00FE7EF5" w:rsidP="00FE7EF5">
      <w:pPr>
        <w:spacing w:after="0" w:line="259" w:lineRule="auto"/>
        <w:ind w:left="98" w:right="6"/>
        <w:rPr>
          <w:bCs/>
        </w:rPr>
      </w:pPr>
      <w:r w:rsidRPr="00FE7EF5">
        <w:rPr>
          <w:bCs/>
        </w:rPr>
        <w:t>Ukoliko nema dovoljno raspoloživih sudaca sa položenim ispitom, klub domaćin ili OSVŽ/OSMŽ će pronaći osobe koje nemaju položeni ispit, ali pokazuju interes za istim i razumiju se u Pravila m</w:t>
      </w:r>
      <w:r>
        <w:rPr>
          <w:bCs/>
        </w:rPr>
        <w:t>ini</w:t>
      </w:r>
      <w:r w:rsidRPr="00FE7EF5">
        <w:rPr>
          <w:bCs/>
        </w:rPr>
        <w:t xml:space="preserve"> odbojke.</w:t>
      </w:r>
    </w:p>
    <w:p w14:paraId="4FC35D62" w14:textId="77777777" w:rsidR="00FE7EF5" w:rsidRPr="00FE7EF5" w:rsidRDefault="00FE7EF5" w:rsidP="00FE7EF5">
      <w:pPr>
        <w:spacing w:after="0" w:line="259" w:lineRule="auto"/>
        <w:ind w:left="98" w:right="6"/>
        <w:rPr>
          <w:bCs/>
        </w:rPr>
      </w:pPr>
    </w:p>
    <w:p w14:paraId="7558FDF8" w14:textId="14E24901" w:rsidR="00FE7EF5" w:rsidRPr="00FE7EF5" w:rsidRDefault="00FE7EF5" w:rsidP="00FE7EF5">
      <w:pPr>
        <w:spacing w:after="0" w:line="259" w:lineRule="auto"/>
        <w:ind w:left="98" w:right="6"/>
        <w:rPr>
          <w:bCs/>
        </w:rPr>
      </w:pPr>
      <w:r w:rsidRPr="00FE7EF5">
        <w:rPr>
          <w:bCs/>
        </w:rPr>
        <w:t>Sudac je obavezan po završetku turnira provjeriti da li je domaćin okupljanja javio rezultate svih utakmica voditelju lige.</w:t>
      </w:r>
    </w:p>
    <w:p w14:paraId="28CAFDDD" w14:textId="77777777" w:rsidR="00FE7EF5" w:rsidRDefault="00FE7EF5">
      <w:pPr>
        <w:spacing w:after="0" w:line="259" w:lineRule="auto"/>
        <w:ind w:left="98" w:right="6"/>
        <w:jc w:val="center"/>
        <w:rPr>
          <w:b/>
        </w:rPr>
      </w:pPr>
    </w:p>
    <w:p w14:paraId="441BCB9C" w14:textId="77777777" w:rsidR="00FE7EF5" w:rsidRDefault="00FE7EF5">
      <w:pPr>
        <w:spacing w:after="0" w:line="259" w:lineRule="auto"/>
        <w:ind w:left="98" w:right="6"/>
        <w:jc w:val="center"/>
        <w:rPr>
          <w:b/>
        </w:rPr>
      </w:pPr>
    </w:p>
    <w:p w14:paraId="0CCFD9AD" w14:textId="4B8B8FE3" w:rsidR="00A94E49" w:rsidRDefault="00000000">
      <w:pPr>
        <w:spacing w:after="0" w:line="259" w:lineRule="auto"/>
        <w:ind w:left="98" w:right="6"/>
        <w:jc w:val="center"/>
        <w:rPr>
          <w:b/>
        </w:rPr>
      </w:pPr>
      <w:bookmarkStart w:id="1" w:name="_Hlk211631044"/>
      <w:r>
        <w:rPr>
          <w:b/>
        </w:rPr>
        <w:t>Članak 1</w:t>
      </w:r>
      <w:r w:rsidR="00FE7EF5">
        <w:rPr>
          <w:b/>
        </w:rPr>
        <w:t>2</w:t>
      </w:r>
      <w:r>
        <w:rPr>
          <w:b/>
        </w:rPr>
        <w:t xml:space="preserve">. </w:t>
      </w:r>
    </w:p>
    <w:p w14:paraId="4F3E26EF" w14:textId="77777777" w:rsidR="00FE7EF5" w:rsidRDefault="00FE7EF5">
      <w:pPr>
        <w:spacing w:after="0" w:line="259" w:lineRule="auto"/>
        <w:ind w:left="98" w:right="6"/>
        <w:jc w:val="center"/>
      </w:pPr>
    </w:p>
    <w:bookmarkEnd w:id="1"/>
    <w:p w14:paraId="1CDE8356" w14:textId="592B7541" w:rsidR="00A94E49" w:rsidRPr="00FE7EF5" w:rsidRDefault="00000000">
      <w:pPr>
        <w:spacing w:after="16" w:line="259" w:lineRule="auto"/>
        <w:ind w:left="0" w:firstLine="0"/>
        <w:rPr>
          <w:bCs/>
        </w:rPr>
      </w:pPr>
      <w:r>
        <w:rPr>
          <w:b/>
          <w:sz w:val="23"/>
        </w:rPr>
        <w:t xml:space="preserve"> </w:t>
      </w:r>
      <w:r w:rsidR="00FE7EF5" w:rsidRPr="00FE7EF5">
        <w:rPr>
          <w:bCs/>
        </w:rPr>
        <w:t xml:space="preserve">Natjecateljska komisija za ovo natjecanje je u sastavu: Jadranko Kirić - tajnik OSMŽ-a, Jurica Juren - dopredsjednik OSVŽ-a i </w:t>
      </w:r>
      <w:r w:rsidR="00FE7EF5">
        <w:rPr>
          <w:bCs/>
        </w:rPr>
        <w:t>Vladimir Grudenić</w:t>
      </w:r>
      <w:r w:rsidR="00FE7EF5" w:rsidRPr="00FE7EF5">
        <w:rPr>
          <w:bCs/>
        </w:rPr>
        <w:t xml:space="preserve"> - </w:t>
      </w:r>
      <w:r w:rsidR="00FE7EF5">
        <w:rPr>
          <w:bCs/>
        </w:rPr>
        <w:t>predsjednik</w:t>
      </w:r>
      <w:r w:rsidR="00FE7EF5" w:rsidRPr="00FE7EF5">
        <w:rPr>
          <w:bCs/>
        </w:rPr>
        <w:t xml:space="preserve"> OSVŽ-a.</w:t>
      </w:r>
    </w:p>
    <w:p w14:paraId="72794B98" w14:textId="32F48C84" w:rsidR="00A94E49" w:rsidRDefault="00A94E49">
      <w:pPr>
        <w:spacing w:after="24" w:line="259" w:lineRule="auto"/>
        <w:ind w:left="0" w:firstLine="0"/>
      </w:pPr>
    </w:p>
    <w:p w14:paraId="3255F424" w14:textId="4B7D096D" w:rsidR="00A94E49" w:rsidRDefault="00000000">
      <w:pPr>
        <w:spacing w:after="0" w:line="259" w:lineRule="auto"/>
        <w:ind w:left="98" w:right="1"/>
        <w:jc w:val="center"/>
      </w:pPr>
      <w:r>
        <w:rPr>
          <w:b/>
        </w:rPr>
        <w:t>Članak 1</w:t>
      </w:r>
      <w:r w:rsidR="00FE7EF5">
        <w:rPr>
          <w:b/>
        </w:rPr>
        <w:t>3</w:t>
      </w:r>
      <w:r>
        <w:rPr>
          <w:b/>
        </w:rPr>
        <w:t xml:space="preserve">. </w:t>
      </w:r>
    </w:p>
    <w:p w14:paraId="2683CE8A" w14:textId="77777777" w:rsidR="00A94E49" w:rsidRDefault="00000000">
      <w:pPr>
        <w:spacing w:after="0" w:line="259" w:lineRule="auto"/>
        <w:ind w:left="0" w:firstLine="0"/>
      </w:pPr>
      <w:r>
        <w:rPr>
          <w:b/>
          <w:sz w:val="23"/>
        </w:rPr>
        <w:t xml:space="preserve"> </w:t>
      </w:r>
    </w:p>
    <w:p w14:paraId="29974639" w14:textId="77777777" w:rsidR="00A94E49" w:rsidRDefault="00000000">
      <w:pPr>
        <w:ind w:left="108" w:right="12"/>
      </w:pPr>
      <w:r>
        <w:t xml:space="preserve">Žalba na utakmicu mora se predati voditelju natjecanja jedan sat nakon odigrane utakmice. Uz pismenu žalbu na utakmicu, klub koji se žali obavezan je uplatiti polog od 20,00 eura. U slučaju povoljnog rješenja žalbe, polog se vraća u iznosu od 15,00 eura. </w:t>
      </w:r>
    </w:p>
    <w:p w14:paraId="2B6DB420" w14:textId="77777777" w:rsidR="00A94E49" w:rsidRDefault="00000000">
      <w:pPr>
        <w:spacing w:after="24" w:line="259" w:lineRule="auto"/>
        <w:ind w:left="0" w:firstLine="0"/>
      </w:pPr>
      <w:r>
        <w:t xml:space="preserve"> </w:t>
      </w:r>
    </w:p>
    <w:p w14:paraId="2AA40B0A" w14:textId="21D177BB" w:rsidR="00A94E49" w:rsidRDefault="00000000">
      <w:pPr>
        <w:spacing w:after="0" w:line="259" w:lineRule="auto"/>
        <w:ind w:left="98" w:right="1"/>
        <w:jc w:val="center"/>
      </w:pPr>
      <w:r>
        <w:rPr>
          <w:b/>
        </w:rPr>
        <w:t>Članak 1</w:t>
      </w:r>
      <w:r w:rsidR="00FE7EF5">
        <w:rPr>
          <w:b/>
        </w:rPr>
        <w:t>4</w:t>
      </w:r>
      <w:r>
        <w:rPr>
          <w:b/>
        </w:rPr>
        <w:t xml:space="preserve">. </w:t>
      </w:r>
    </w:p>
    <w:p w14:paraId="7248492F" w14:textId="2909A9B3" w:rsidR="00A94E49" w:rsidRDefault="00000000">
      <w:pPr>
        <w:spacing w:after="0" w:line="259" w:lineRule="auto"/>
        <w:ind w:left="0" w:firstLine="0"/>
      </w:pPr>
      <w:r>
        <w:rPr>
          <w:b/>
          <w:sz w:val="23"/>
        </w:rPr>
        <w:t xml:space="preserve"> </w:t>
      </w:r>
    </w:p>
    <w:p w14:paraId="5A2C8603" w14:textId="57599E79" w:rsidR="00A94E49" w:rsidRDefault="00000000">
      <w:pPr>
        <w:ind w:left="108" w:right="12"/>
      </w:pPr>
      <w:r>
        <w:t xml:space="preserve">Voditelj natjecanja donosi odluku o žalbi najkasnije u roku 24 sata, na koju je moguća žalba Natjecateljskoj komisiji u roku od 48 sati. Odluka Natjecateljske komisije je konačna. </w:t>
      </w:r>
    </w:p>
    <w:p w14:paraId="791DF754" w14:textId="22EEB7C1" w:rsidR="00A94E49" w:rsidRDefault="00000000">
      <w:pPr>
        <w:spacing w:after="24" w:line="259" w:lineRule="auto"/>
        <w:ind w:left="0" w:firstLine="0"/>
      </w:pPr>
      <w:r>
        <w:t xml:space="preserve"> </w:t>
      </w:r>
    </w:p>
    <w:p w14:paraId="3F880A1D" w14:textId="77777777" w:rsidR="008E2295" w:rsidRDefault="008E2295">
      <w:pPr>
        <w:spacing w:after="24" w:line="259" w:lineRule="auto"/>
        <w:ind w:left="0" w:firstLine="0"/>
      </w:pPr>
    </w:p>
    <w:p w14:paraId="46C423DB" w14:textId="77777777" w:rsidR="008E2295" w:rsidRDefault="008E2295">
      <w:pPr>
        <w:spacing w:after="24" w:line="259" w:lineRule="auto"/>
        <w:ind w:left="0" w:firstLine="0"/>
      </w:pPr>
    </w:p>
    <w:p w14:paraId="0DA65458" w14:textId="0067B625" w:rsidR="00A94E49" w:rsidRDefault="00000000">
      <w:pPr>
        <w:spacing w:after="0" w:line="259" w:lineRule="auto"/>
        <w:ind w:left="98" w:right="1"/>
        <w:jc w:val="center"/>
      </w:pPr>
      <w:r>
        <w:rPr>
          <w:b/>
        </w:rPr>
        <w:lastRenderedPageBreak/>
        <w:t>Članak 1</w:t>
      </w:r>
      <w:r w:rsidR="00FE7EF5">
        <w:rPr>
          <w:b/>
        </w:rPr>
        <w:t>5</w:t>
      </w:r>
      <w:r>
        <w:rPr>
          <w:b/>
        </w:rPr>
        <w:t xml:space="preserve">. </w:t>
      </w:r>
    </w:p>
    <w:p w14:paraId="40FE6D24" w14:textId="7CAC19CB" w:rsidR="00A94E49" w:rsidRDefault="00000000">
      <w:pPr>
        <w:spacing w:after="0" w:line="259" w:lineRule="auto"/>
        <w:ind w:left="0" w:firstLine="0"/>
      </w:pPr>
      <w:r>
        <w:rPr>
          <w:b/>
          <w:sz w:val="23"/>
        </w:rPr>
        <w:t xml:space="preserve"> </w:t>
      </w:r>
    </w:p>
    <w:p w14:paraId="7BADC841" w14:textId="6EB0E899" w:rsidR="00A94E49" w:rsidRDefault="00000000">
      <w:pPr>
        <w:spacing w:after="9"/>
        <w:ind w:left="108" w:right="12"/>
      </w:pPr>
      <w:r>
        <w:t xml:space="preserve">Za osvojena prva tri mjesta ekipe dobivaju pehare i medalje. </w:t>
      </w:r>
    </w:p>
    <w:p w14:paraId="7194204F" w14:textId="75456C4B" w:rsidR="00A94E49" w:rsidRDefault="00000000" w:rsidP="00FE7EF5">
      <w:pPr>
        <w:spacing w:after="24" w:line="259" w:lineRule="auto"/>
        <w:ind w:left="0" w:firstLine="0"/>
      </w:pPr>
      <w:r>
        <w:t xml:space="preserve"> </w:t>
      </w:r>
    </w:p>
    <w:p w14:paraId="5AA870AE" w14:textId="2AD25599" w:rsidR="00A94E49" w:rsidRDefault="00000000">
      <w:pPr>
        <w:spacing w:after="0" w:line="259" w:lineRule="auto"/>
        <w:ind w:left="0" w:firstLine="0"/>
      </w:pPr>
      <w:r>
        <w:rPr>
          <w:b/>
          <w:sz w:val="23"/>
        </w:rPr>
        <w:t xml:space="preserve"> </w:t>
      </w:r>
    </w:p>
    <w:p w14:paraId="5C671E52" w14:textId="3A53C340" w:rsidR="00A94E49" w:rsidRDefault="00000000">
      <w:pPr>
        <w:spacing w:after="0" w:line="259" w:lineRule="auto"/>
        <w:ind w:left="98"/>
        <w:jc w:val="center"/>
      </w:pPr>
      <w:r>
        <w:rPr>
          <w:b/>
        </w:rPr>
        <w:t>Članak 1</w:t>
      </w:r>
      <w:r w:rsidR="00FE7EF5">
        <w:rPr>
          <w:b/>
        </w:rPr>
        <w:t>6</w:t>
      </w:r>
      <w:r>
        <w:t xml:space="preserve">. </w:t>
      </w:r>
    </w:p>
    <w:p w14:paraId="7B030547" w14:textId="10D610E2" w:rsidR="00A94E49" w:rsidRDefault="00000000">
      <w:pPr>
        <w:spacing w:after="0" w:line="259" w:lineRule="auto"/>
        <w:ind w:left="0" w:firstLine="0"/>
      </w:pPr>
      <w:r>
        <w:t xml:space="preserve"> </w:t>
      </w:r>
    </w:p>
    <w:p w14:paraId="3DEE7EA9" w14:textId="1C725B76" w:rsidR="00A94E49" w:rsidRDefault="00000000">
      <w:pPr>
        <w:ind w:left="108" w:right="12"/>
      </w:pPr>
      <w:r>
        <w:t xml:space="preserve">Članarina za troškove natjecanja iznosi 50,00 eura. Od uplata klubova sudionika natjecanja pokrit će se troškovi nabave pehara i medalja trima prvoplasiranim ekipama, ovjere skupne licence, poštanski i telefonski troškovi, trošak kancelarijskog materijala i prezentacije lige na web stranicama. </w:t>
      </w:r>
      <w:r w:rsidR="00FE7EF5" w:rsidRPr="00FE7EF5">
        <w:t>Osim navedene članarine Izvršni odbor OSVŽ-a je donio odluku da su klubovi obavezni uplatiti 5 eura po svakoj igračici koja je na skupnoj licenci za 1. dio sezone. Isti iznos (5 eura) plaća se po svakoj igračici sa skupne licence i u 2. dijelu sezone.</w:t>
      </w:r>
    </w:p>
    <w:p w14:paraId="0B68CEFA" w14:textId="1359E783" w:rsidR="003453A6" w:rsidRDefault="00000000">
      <w:pPr>
        <w:ind w:left="108" w:right="284"/>
      </w:pPr>
      <w:r>
        <w:t xml:space="preserve">Članarinu klubovi uplaćuju na žiro-račun OSŽV broj: HR162300001101744318 temeljem ispostavljenih računa. </w:t>
      </w:r>
    </w:p>
    <w:p w14:paraId="74100ABF" w14:textId="3D74652D" w:rsidR="003453A6" w:rsidRDefault="003453A6">
      <w:pPr>
        <w:ind w:left="108" w:right="284"/>
      </w:pPr>
    </w:p>
    <w:p w14:paraId="13CD9B81" w14:textId="78D50876" w:rsidR="003453A6" w:rsidRDefault="003453A6">
      <w:pPr>
        <w:ind w:left="108" w:right="284"/>
      </w:pPr>
    </w:p>
    <w:p w14:paraId="754B5DC5" w14:textId="41797170" w:rsidR="003453A6" w:rsidRDefault="00FE7EF5" w:rsidP="00FE7EF5">
      <w:pPr>
        <w:ind w:left="0" w:right="284" w:firstLine="0"/>
        <w:jc w:val="center"/>
        <w:rPr>
          <w:b/>
          <w:bCs/>
        </w:rPr>
      </w:pPr>
      <w:r w:rsidRPr="00FE7EF5">
        <w:rPr>
          <w:b/>
          <w:bCs/>
        </w:rPr>
        <w:t>Članak 1</w:t>
      </w:r>
      <w:r>
        <w:rPr>
          <w:b/>
          <w:bCs/>
        </w:rPr>
        <w:t>7</w:t>
      </w:r>
      <w:r w:rsidRPr="00FE7EF5">
        <w:rPr>
          <w:b/>
          <w:bCs/>
        </w:rPr>
        <w:t>.</w:t>
      </w:r>
    </w:p>
    <w:p w14:paraId="6912C32B" w14:textId="50568DF0" w:rsidR="003453A6" w:rsidRDefault="003453A6">
      <w:pPr>
        <w:ind w:left="108" w:right="284"/>
      </w:pPr>
    </w:p>
    <w:p w14:paraId="4356F9CA" w14:textId="6A2AE1C9" w:rsidR="00FE7EF5" w:rsidRDefault="00C946FD" w:rsidP="008E2295">
      <w:pPr>
        <w:ind w:left="108" w:right="284"/>
      </w:pPr>
      <w:r w:rsidRPr="00C946FD">
        <w:rPr>
          <w:noProof/>
        </w:rPr>
        <w:drawing>
          <wp:inline distT="0" distB="0" distL="0" distR="0" wp14:anchorId="5645EDD9" wp14:editId="5FD3E40E">
            <wp:extent cx="5949950" cy="236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559" cy="2374559"/>
                    </a:xfrm>
                    <a:prstGeom prst="rect">
                      <a:avLst/>
                    </a:prstGeom>
                    <a:noFill/>
                    <a:ln>
                      <a:noFill/>
                    </a:ln>
                  </pic:spPr>
                </pic:pic>
              </a:graphicData>
            </a:graphic>
          </wp:inline>
        </w:drawing>
      </w:r>
    </w:p>
    <w:p w14:paraId="3CF0DAF3" w14:textId="77777777" w:rsidR="00FE7EF5" w:rsidRDefault="00FE7EF5">
      <w:pPr>
        <w:ind w:left="108" w:right="284"/>
      </w:pPr>
    </w:p>
    <w:p w14:paraId="1919D13B" w14:textId="764A262A" w:rsidR="00FE7EF5" w:rsidRDefault="00C946FD" w:rsidP="00C946FD">
      <w:pPr>
        <w:ind w:left="108" w:right="284"/>
        <w:jc w:val="center"/>
      </w:pPr>
      <w:r w:rsidRPr="00C946FD">
        <w:rPr>
          <w:noProof/>
        </w:rPr>
        <w:drawing>
          <wp:inline distT="0" distB="0" distL="0" distR="0" wp14:anchorId="4FEC1DEB" wp14:editId="108219F7">
            <wp:extent cx="5922088" cy="138421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4598" cy="1408176"/>
                    </a:xfrm>
                    <a:prstGeom prst="rect">
                      <a:avLst/>
                    </a:prstGeom>
                    <a:noFill/>
                    <a:ln>
                      <a:noFill/>
                    </a:ln>
                  </pic:spPr>
                </pic:pic>
              </a:graphicData>
            </a:graphic>
          </wp:inline>
        </w:drawing>
      </w:r>
    </w:p>
    <w:p w14:paraId="5C8EC396" w14:textId="6BC4A617" w:rsidR="00FE7EF5" w:rsidRDefault="008E2295" w:rsidP="008E2295">
      <w:pPr>
        <w:ind w:left="108" w:right="284"/>
        <w:jc w:val="center"/>
      </w:pPr>
      <w:r w:rsidRPr="008E2295">
        <w:rPr>
          <w:noProof/>
        </w:rPr>
        <w:drawing>
          <wp:inline distT="0" distB="0" distL="0" distR="0" wp14:anchorId="2B81265D" wp14:editId="0628F17B">
            <wp:extent cx="6102350" cy="196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2350" cy="196850"/>
                    </a:xfrm>
                    <a:prstGeom prst="rect">
                      <a:avLst/>
                    </a:prstGeom>
                    <a:noFill/>
                    <a:ln>
                      <a:noFill/>
                    </a:ln>
                  </pic:spPr>
                </pic:pic>
              </a:graphicData>
            </a:graphic>
          </wp:inline>
        </w:drawing>
      </w:r>
    </w:p>
    <w:p w14:paraId="5598A6D0" w14:textId="77777777" w:rsidR="008E2295" w:rsidRDefault="008E2295" w:rsidP="008E2295">
      <w:pPr>
        <w:ind w:left="108" w:right="284"/>
      </w:pPr>
    </w:p>
    <w:p w14:paraId="432F5460" w14:textId="289B14F5" w:rsidR="008E2295" w:rsidRDefault="008E2295" w:rsidP="008E2295">
      <w:pPr>
        <w:ind w:left="108" w:right="284"/>
      </w:pPr>
      <w:r w:rsidRPr="008E2295">
        <w:t>Sve što nije obuhvaćeno ovim Propisnikom, tumači i donosi odluke Natjecateljska komisija u</w:t>
      </w:r>
    </w:p>
    <w:p w14:paraId="4491EC42" w14:textId="53D49C00" w:rsidR="00FE7EF5" w:rsidRDefault="008E2295">
      <w:pPr>
        <w:ind w:left="108" w:right="284"/>
      </w:pPr>
      <w:r w:rsidRPr="008E2295">
        <w:t>skladu s važećim propisima.</w:t>
      </w:r>
    </w:p>
    <w:p w14:paraId="77CC9E49" w14:textId="34134E02" w:rsidR="00FE7EF5" w:rsidRDefault="00FE7EF5">
      <w:pPr>
        <w:ind w:left="108" w:right="284"/>
      </w:pPr>
    </w:p>
    <w:p w14:paraId="01251BD7" w14:textId="43426C7C" w:rsidR="00FE7EF5" w:rsidRDefault="00FE7EF5">
      <w:pPr>
        <w:ind w:left="108" w:right="284"/>
      </w:pPr>
    </w:p>
    <w:p w14:paraId="14930160" w14:textId="4156E088" w:rsidR="00FE7EF5" w:rsidRDefault="00FE7EF5">
      <w:pPr>
        <w:ind w:left="108" w:right="284"/>
      </w:pPr>
    </w:p>
    <w:p w14:paraId="68BB55A7" w14:textId="2A391797" w:rsidR="00FE7EF5" w:rsidRDefault="00FE7EF5">
      <w:pPr>
        <w:ind w:left="108" w:right="284"/>
      </w:pPr>
    </w:p>
    <w:p w14:paraId="0D7A6D10" w14:textId="3D8165DF" w:rsidR="00FE7EF5" w:rsidRDefault="00FE7EF5">
      <w:pPr>
        <w:ind w:left="108" w:right="284"/>
      </w:pPr>
    </w:p>
    <w:p w14:paraId="78165039" w14:textId="316D576E" w:rsidR="00FE7EF5" w:rsidRDefault="00FE7EF5">
      <w:pPr>
        <w:ind w:left="108" w:right="284"/>
      </w:pPr>
    </w:p>
    <w:p w14:paraId="17642AC6" w14:textId="7374262F" w:rsidR="00FE7EF5" w:rsidRDefault="00FE7EF5">
      <w:pPr>
        <w:ind w:left="108" w:right="284"/>
      </w:pPr>
    </w:p>
    <w:p w14:paraId="6B3079B7" w14:textId="47479958" w:rsidR="00FE7EF5" w:rsidRDefault="00FE7EF5">
      <w:pPr>
        <w:ind w:left="108" w:right="284"/>
      </w:pPr>
    </w:p>
    <w:p w14:paraId="29EE4140" w14:textId="59AB637E" w:rsidR="003453A6" w:rsidRDefault="00000000" w:rsidP="003453A6">
      <w:pPr>
        <w:ind w:left="108" w:right="284"/>
        <w:jc w:val="right"/>
        <w:rPr>
          <w:b/>
        </w:rPr>
      </w:pPr>
      <w:r>
        <w:rPr>
          <w:b/>
        </w:rPr>
        <w:t xml:space="preserve">Odbojkaški savez Varaždinske županije </w:t>
      </w:r>
    </w:p>
    <w:p w14:paraId="017DFBA1" w14:textId="506633F1" w:rsidR="00A94E49" w:rsidRDefault="004F73DE" w:rsidP="003453A6">
      <w:pPr>
        <w:ind w:left="108" w:right="284"/>
        <w:jc w:val="right"/>
        <w:rPr>
          <w:b/>
        </w:rPr>
      </w:pPr>
      <w:r>
        <w:rPr>
          <w:noProof/>
        </w:rPr>
        <w:drawing>
          <wp:anchor distT="0" distB="0" distL="114300" distR="114300" simplePos="0" relativeHeight="251659264" behindDoc="0" locked="0" layoutInCell="1" allowOverlap="1" wp14:anchorId="5C0999B3" wp14:editId="064612EE">
            <wp:simplePos x="0" y="0"/>
            <wp:positionH relativeFrom="column">
              <wp:posOffset>3187700</wp:posOffset>
            </wp:positionH>
            <wp:positionV relativeFrom="page">
              <wp:posOffset>1936750</wp:posOffset>
            </wp:positionV>
            <wp:extent cx="711200" cy="702945"/>
            <wp:effectExtent l="0" t="0" r="0" b="1905"/>
            <wp:wrapNone/>
            <wp:docPr id="3" name="Picture 3" descr="A black and white stamp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tamp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702945"/>
                    </a:xfrm>
                    <a:prstGeom prst="rect">
                      <a:avLst/>
                    </a:prstGeom>
                  </pic:spPr>
                </pic:pic>
              </a:graphicData>
            </a:graphic>
            <wp14:sizeRelH relativeFrom="margin">
              <wp14:pctWidth>0</wp14:pctWidth>
            </wp14:sizeRelH>
            <wp14:sizeRelV relativeFrom="margin">
              <wp14:pctHeight>0</wp14:pctHeight>
            </wp14:sizeRelV>
          </wp:anchor>
        </w:drawing>
      </w:r>
      <w:r w:rsidR="003453A6">
        <w:rPr>
          <w:b/>
        </w:rPr>
        <w:t xml:space="preserve">Vladimir Grudenić, predsjednik </w:t>
      </w:r>
    </w:p>
    <w:p w14:paraId="6E201546" w14:textId="0D7EBAEE" w:rsidR="003453A6" w:rsidRDefault="004F73DE" w:rsidP="003453A6">
      <w:pPr>
        <w:ind w:left="108" w:right="284"/>
        <w:jc w:val="right"/>
        <w:rPr>
          <w:b/>
        </w:rPr>
      </w:pPr>
      <w:r>
        <w:rPr>
          <w:noProof/>
        </w:rPr>
        <w:drawing>
          <wp:anchor distT="0" distB="0" distL="114300" distR="114300" simplePos="0" relativeHeight="251658240" behindDoc="0" locked="0" layoutInCell="1" allowOverlap="1" wp14:anchorId="7BDEE8F8" wp14:editId="0AA1996B">
            <wp:simplePos x="0" y="0"/>
            <wp:positionH relativeFrom="column">
              <wp:posOffset>4152900</wp:posOffset>
            </wp:positionH>
            <wp:positionV relativeFrom="page">
              <wp:posOffset>2139950</wp:posOffset>
            </wp:positionV>
            <wp:extent cx="1123950" cy="260350"/>
            <wp:effectExtent l="0" t="0" r="0" b="6350"/>
            <wp:wrapNone/>
            <wp:docPr id="2" name="Picture 2" descr="A close 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person&#10;&#10;AI-generated content may be incorrect."/>
                    <pic:cNvPicPr/>
                  </pic:nvPicPr>
                  <pic:blipFill rotWithShape="1">
                    <a:blip r:embed="rId9">
                      <a:extLst>
                        <a:ext uri="{28A0092B-C50C-407E-A947-70E740481C1C}">
                          <a14:useLocalDpi xmlns:a14="http://schemas.microsoft.com/office/drawing/2010/main" val="0"/>
                        </a:ext>
                      </a:extLst>
                    </a:blip>
                    <a:srcRect l="75272" t="29889" r="8672" b="43470"/>
                    <a:stretch/>
                  </pic:blipFill>
                  <pic:spPr bwMode="auto">
                    <a:xfrm>
                      <a:off x="0" y="0"/>
                      <a:ext cx="1123950" cy="260350"/>
                    </a:xfrm>
                    <a:prstGeom prst="rect">
                      <a:avLst/>
                    </a:prstGeom>
                    <a:ln>
                      <a:noFill/>
                    </a:ln>
                    <a:extLst>
                      <a:ext uri="{53640926-AAD7-44D8-BBD7-CCE9431645EC}">
                        <a14:shadowObscured xmlns:a14="http://schemas.microsoft.com/office/drawing/2010/main"/>
                      </a:ext>
                    </a:extLst>
                  </pic:spPr>
                </pic:pic>
              </a:graphicData>
            </a:graphic>
          </wp:anchor>
        </w:drawing>
      </w:r>
    </w:p>
    <w:p w14:paraId="40ECFE99" w14:textId="27C00B50" w:rsidR="003453A6" w:rsidRDefault="003453A6" w:rsidP="003453A6">
      <w:pPr>
        <w:ind w:left="108" w:right="284"/>
        <w:jc w:val="right"/>
        <w:rPr>
          <w:b/>
        </w:rPr>
      </w:pPr>
    </w:p>
    <w:p w14:paraId="3B39CEA8" w14:textId="152F3490" w:rsidR="003453A6" w:rsidRDefault="003453A6" w:rsidP="003453A6">
      <w:pPr>
        <w:ind w:left="108" w:right="284"/>
        <w:jc w:val="center"/>
      </w:pPr>
    </w:p>
    <w:sectPr w:rsidR="003453A6">
      <w:pgSz w:w="11899" w:h="16841"/>
      <w:pgMar w:top="1121" w:right="1101" w:bottom="115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44E38"/>
    <w:multiLevelType w:val="hybridMultilevel"/>
    <w:tmpl w:val="F4AC154C"/>
    <w:lvl w:ilvl="0" w:tplc="4DDC804A">
      <w:start w:val="1"/>
      <w:numFmt w:val="decimal"/>
      <w:lvlText w:val="%1."/>
      <w:lvlJc w:val="left"/>
      <w:pPr>
        <w:ind w:left="1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1F0A326">
      <w:start w:val="1"/>
      <w:numFmt w:val="lowerLetter"/>
      <w:lvlText w:val="%2"/>
      <w:lvlJc w:val="left"/>
      <w:pPr>
        <w:ind w:left="2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8A2944">
      <w:start w:val="1"/>
      <w:numFmt w:val="lowerRoman"/>
      <w:lvlText w:val="%3"/>
      <w:lvlJc w:val="left"/>
      <w:pPr>
        <w:ind w:left="2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C6C3A6">
      <w:start w:val="1"/>
      <w:numFmt w:val="decimal"/>
      <w:lvlText w:val="%4"/>
      <w:lvlJc w:val="left"/>
      <w:pPr>
        <w:ind w:left="3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B28FEFA">
      <w:start w:val="1"/>
      <w:numFmt w:val="lowerLetter"/>
      <w:lvlText w:val="%5"/>
      <w:lvlJc w:val="left"/>
      <w:pPr>
        <w:ind w:left="4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7E130A">
      <w:start w:val="1"/>
      <w:numFmt w:val="lowerRoman"/>
      <w:lvlText w:val="%6"/>
      <w:lvlJc w:val="left"/>
      <w:pPr>
        <w:ind w:left="5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E0A496">
      <w:start w:val="1"/>
      <w:numFmt w:val="decimal"/>
      <w:lvlText w:val="%7"/>
      <w:lvlJc w:val="left"/>
      <w:pPr>
        <w:ind w:left="5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E89DDA">
      <w:start w:val="1"/>
      <w:numFmt w:val="lowerLetter"/>
      <w:lvlText w:val="%8"/>
      <w:lvlJc w:val="left"/>
      <w:pPr>
        <w:ind w:left="6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2CDF50">
      <w:start w:val="1"/>
      <w:numFmt w:val="lowerRoman"/>
      <w:lvlText w:val="%9"/>
      <w:lvlJc w:val="left"/>
      <w:pPr>
        <w:ind w:left="7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5386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9"/>
    <w:rsid w:val="00010E05"/>
    <w:rsid w:val="00026145"/>
    <w:rsid w:val="00094668"/>
    <w:rsid w:val="001348C6"/>
    <w:rsid w:val="001C4C75"/>
    <w:rsid w:val="003453A6"/>
    <w:rsid w:val="00386B10"/>
    <w:rsid w:val="004F50A3"/>
    <w:rsid w:val="004F73DE"/>
    <w:rsid w:val="00517DB0"/>
    <w:rsid w:val="005470B5"/>
    <w:rsid w:val="007B4D14"/>
    <w:rsid w:val="00827CB4"/>
    <w:rsid w:val="008B06C1"/>
    <w:rsid w:val="008E2295"/>
    <w:rsid w:val="00A94E49"/>
    <w:rsid w:val="00B03A8E"/>
    <w:rsid w:val="00C25754"/>
    <w:rsid w:val="00C946FD"/>
    <w:rsid w:val="00CE37B8"/>
    <w:rsid w:val="00D17D26"/>
    <w:rsid w:val="00D26C35"/>
    <w:rsid w:val="00EE45FB"/>
    <w:rsid w:val="00FC4BA0"/>
    <w:rsid w:val="00FE7E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FDF1"/>
  <w15:docId w15:val="{F5144766-E3E9-419B-9A44-41FE1CC2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0" w:lineRule="auto"/>
      <w:ind w:left="123"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dc:creator>
  <cp:keywords/>
  <cp:lastModifiedBy>Ivan Hrg</cp:lastModifiedBy>
  <cp:revision>13</cp:revision>
  <dcterms:created xsi:type="dcterms:W3CDTF">2025-10-08T23:31:00Z</dcterms:created>
  <dcterms:modified xsi:type="dcterms:W3CDTF">2025-10-20T22:33:00Z</dcterms:modified>
</cp:coreProperties>
</file>